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95" w:lineRule="auto"/>
        <w:ind w:left="113" w:firstLine="0"/>
        <w:rPr>
          <w:color w:val="00b0f0"/>
          <w:sz w:val="16"/>
          <w:szCs w:val="16"/>
        </w:rPr>
      </w:pPr>
      <w:r w:rsidDel="00000000" w:rsidR="00000000" w:rsidRPr="00000000">
        <w:rPr>
          <w:color w:val="00b0f0"/>
          <w:sz w:val="16"/>
          <w:szCs w:val="16"/>
          <w:rtl w:val="0"/>
        </w:rPr>
        <w:t xml:space="preserve">Please send the completed questionnaire to:</w:t>
      </w:r>
    </w:p>
    <w:p w:rsidR="00000000" w:rsidDel="00000000" w:rsidP="00000000" w:rsidRDefault="00000000" w:rsidRPr="00000000" w14:paraId="00000005">
      <w:pPr>
        <w:pStyle w:val="Heading1"/>
        <w:spacing w:before="87" w:line="268" w:lineRule="auto"/>
        <w:ind w:right="-342" w:firstLine="113"/>
        <w:rPr/>
      </w:pPr>
      <w:r w:rsidDel="00000000" w:rsidR="00000000" w:rsidRPr="00000000">
        <w:rPr>
          <w:rtl w:val="0"/>
        </w:rPr>
        <w:t xml:space="preserve">BMA Braunschweigische Maschinenbauanstalt GmbH Am Alten Bahnhof 5</w:t>
      </w:r>
    </w:p>
    <w:p w:rsidR="00000000" w:rsidDel="00000000" w:rsidP="00000000" w:rsidRDefault="00000000" w:rsidRPr="00000000" w14:paraId="00000006">
      <w:pPr>
        <w:spacing w:line="268" w:lineRule="auto"/>
        <w:ind w:left="113" w:right="2276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38122 Braunschweig Germany</w:t>
      </w:r>
    </w:p>
    <w:p w:rsidR="00000000" w:rsidDel="00000000" w:rsidP="00000000" w:rsidRDefault="00000000" w:rsidRPr="00000000" w14:paraId="00000007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13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13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13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13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Phone: +49 531 804-0</w:t>
      </w:r>
    </w:p>
    <w:p w:rsidR="00000000" w:rsidDel="00000000" w:rsidP="00000000" w:rsidRDefault="00000000" w:rsidRPr="00000000" w14:paraId="0000000C">
      <w:pPr>
        <w:spacing w:before="76" w:line="326" w:lineRule="auto"/>
        <w:ind w:left="113" w:right="30" w:firstLine="0"/>
        <w:rPr>
          <w:b w:val="1"/>
          <w:bCs w:val="1"/>
          <w:sz w:val="18"/>
          <w:szCs w:val="18"/>
        </w:rPr>
      </w:pPr>
      <w:hyperlink r:id="rId7">
        <w:r w:rsidDel="00000000" w:rsidR="00000000" w:rsidRPr="00000000">
          <w:rPr>
            <w:b w:val="1"/>
            <w:bCs w:val="1"/>
            <w:color w:val="0000ff"/>
            <w:sz w:val="18"/>
            <w:szCs w:val="18"/>
            <w:u w:val="single"/>
            <w:rtl w:val="0"/>
          </w:rPr>
          <w:t xml:space="preserve">sales@bma-worldwide.com</w:t>
        </w:r>
      </w:hyperlink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before="76" w:line="326" w:lineRule="auto"/>
        <w:ind w:left="113" w:right="30" w:firstLine="0"/>
        <w:rPr>
          <w:b w:val="1"/>
          <w:bCs w:val="1"/>
          <w:sz w:val="18"/>
          <w:szCs w:val="18"/>
        </w:rPr>
        <w:sectPr>
          <w:headerReference r:id="rId8" w:type="default"/>
          <w:footerReference r:id="rId9" w:type="default"/>
          <w:pgSz w:h="16840" w:w="11910" w:orient="portrait"/>
          <w:pgMar w:bottom="600" w:top="1480" w:left="1300" w:right="853" w:header="421" w:footer="409"/>
          <w:pgNumType w:start="1"/>
          <w:cols w:equalWidth="0" w:num="2">
            <w:col w:space="878" w:w="4439.5"/>
            <w:col w:space="0" w:w="4439.5"/>
          </w:cols>
        </w:sectPr>
      </w:pPr>
      <w:hyperlink r:id="rId10">
        <w:r w:rsidDel="00000000" w:rsidR="00000000" w:rsidRPr="00000000">
          <w:rPr>
            <w:b w:val="1"/>
            <w:bCs w:val="1"/>
            <w:color w:val="0000ff"/>
            <w:sz w:val="18"/>
            <w:szCs w:val="18"/>
            <w:u w:val="single"/>
            <w:rtl w:val="0"/>
          </w:rPr>
          <w:t xml:space="preserve">www.bma-worldwide.com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6.0" w:type="dxa"/>
        <w:jc w:val="left"/>
        <w:tblInd w:w="108.0" w:type="dxa"/>
        <w:tblBorders>
          <w:top w:color="ff0000" w:space="0" w:sz="4" w:val="single"/>
          <w:left w:color="ff0000" w:space="0" w:sz="4" w:val="single"/>
          <w:bottom w:color="ff0000" w:space="0" w:sz="4" w:val="single"/>
          <w:right w:color="ff0000" w:space="0" w:sz="4" w:val="single"/>
          <w:insideH w:color="ff0000" w:space="0" w:sz="4" w:val="single"/>
          <w:insideV w:color="ff0000" w:space="0" w:sz="4" w:val="single"/>
        </w:tblBorders>
        <w:tblLayout w:type="fixed"/>
        <w:tblLook w:val="0400"/>
      </w:tblPr>
      <w:tblGrid>
        <w:gridCol w:w="9606"/>
        <w:tblGridChange w:id="0">
          <w:tblGrid>
            <w:gridCol w:w="960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line="223" w:lineRule="auto"/>
              <w:ind w:left="284" w:firstLine="0"/>
              <w:rPr>
                <w:b w:val="1"/>
                <w:bCs w:val="1"/>
                <w:color w:val="009ee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23" w:lineRule="auto"/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Dear customer,</w:t>
            </w:r>
          </w:p>
          <w:p w:rsidR="00000000" w:rsidDel="00000000" w:rsidP="00000000" w:rsidRDefault="00000000" w:rsidRPr="00000000" w14:paraId="00000011">
            <w:pPr>
              <w:spacing w:before="77" w:lineRule="auto"/>
              <w:ind w:left="284" w:firstLine="0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Thank you for your interest in BMA-products.</w:t>
            </w:r>
          </w:p>
          <w:p w:rsidR="00000000" w:rsidDel="00000000" w:rsidP="00000000" w:rsidRDefault="00000000" w:rsidRPr="00000000" w14:paraId="00000013">
            <w:pPr>
              <w:ind w:left="284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Wir freuen uns über Ihr Interesse an BMA-Produkten.</w:t>
            </w:r>
          </w:p>
          <w:p w:rsidR="00000000" w:rsidDel="00000000" w:rsidP="00000000" w:rsidRDefault="00000000" w:rsidRPr="00000000" w14:paraId="00000014">
            <w:pPr>
              <w:spacing w:before="77" w:lineRule="auto"/>
              <w:ind w:left="284" w:firstLine="0"/>
              <w:rPr>
                <w:b w:val="1"/>
                <w:bCs w:val="1"/>
                <w:color w:val="a6a6a6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To prepare a budget or detailed quotation for you, we need some information as basis for our quotation.</w:t>
            </w:r>
          </w:p>
          <w:p w:rsidR="00000000" w:rsidDel="00000000" w:rsidP="00000000" w:rsidRDefault="00000000" w:rsidRPr="00000000" w14:paraId="00000016">
            <w:pPr>
              <w:ind w:left="357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Um Ihnen ein Budget- oder Detailangebot erstellen zu können, benötigen wir einige Informationen als Grundlage für unser Angebot.</w:t>
            </w:r>
          </w:p>
          <w:p w:rsidR="00000000" w:rsidDel="00000000" w:rsidP="00000000" w:rsidRDefault="00000000" w:rsidRPr="00000000" w14:paraId="00000017">
            <w:pPr>
              <w:spacing w:before="77" w:lineRule="auto"/>
              <w:ind w:left="284" w:firstLine="0"/>
              <w:rPr>
                <w:b w:val="1"/>
                <w:bCs w:val="1"/>
                <w:color w:val="a6a6a6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84" w:firstLine="0"/>
              <w:rPr>
                <w:b w:val="1"/>
                <w:bCs w:val="1"/>
                <w:color w:val="a6a6a6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Please select </w:t>
            </w:r>
            <w:r w:rsidDel="00000000" w:rsidR="00000000" w:rsidRPr="00000000">
              <w:rPr>
                <w:color w:val="808080"/>
                <w:rtl w:val="0"/>
              </w:rPr>
              <w:t xml:space="preserve">/ Bitte auswählen</w:t>
            </w:r>
            <w:r w:rsidDel="00000000" w:rsidR="00000000" w:rsidRPr="00000000">
              <w:rPr>
                <w:b w:val="1"/>
                <w:bCs w:val="1"/>
                <w:color w:val="80808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 For a budget quotation, please fill in fields 1.– 3.  </w:t>
            </w:r>
          </w:p>
          <w:p w:rsidR="00000000" w:rsidDel="00000000" w:rsidP="00000000" w:rsidRDefault="00000000" w:rsidRPr="00000000" w14:paraId="0000001A">
            <w:pPr>
              <w:ind w:left="284" w:firstLine="0"/>
              <w:rPr>
                <w:color w:val="808080"/>
              </w:rPr>
            </w:pPr>
            <w:r w:rsidDel="00000000" w:rsidR="00000000" w:rsidRPr="00000000">
              <w:rPr>
                <w:color w:val="a6a6a6"/>
                <w:rtl w:val="0"/>
              </w:rPr>
              <w:t xml:space="preserve">       </w:t>
            </w:r>
            <w:r w:rsidDel="00000000" w:rsidR="00000000" w:rsidRPr="00000000">
              <w:rPr>
                <w:color w:val="808080"/>
                <w:rtl w:val="0"/>
              </w:rPr>
              <w:t xml:space="preserve">Für ein Budgetangebot füllen Sie bitte die Felder 1.– 3. aus.</w:t>
            </w:r>
          </w:p>
          <w:p w:rsidR="00000000" w:rsidDel="00000000" w:rsidP="00000000" w:rsidRDefault="00000000" w:rsidRPr="00000000" w14:paraId="0000001B">
            <w:pPr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</w:t>
            </w: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A budget quotation will consider ONLY the fields 1. – 3. </w:t>
            </w:r>
          </w:p>
          <w:p w:rsidR="00000000" w:rsidDel="00000000" w:rsidP="00000000" w:rsidRDefault="00000000" w:rsidRPr="00000000" w14:paraId="0000001C">
            <w:pPr>
              <w:ind w:left="284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Ein Budgetangebot wird NUR die Felder 1. – 3. berücksichtigen.</w:t>
            </w:r>
          </w:p>
          <w:p w:rsidR="00000000" w:rsidDel="00000000" w:rsidP="00000000" w:rsidRDefault="00000000" w:rsidRPr="00000000" w14:paraId="0000001D">
            <w:pPr>
              <w:ind w:left="284" w:firstLine="0"/>
              <w:rPr>
                <w:b w:val="1"/>
                <w:bCs w:val="1"/>
                <w:color w:val="009ee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 For a detailed quotation, please fill in fields 1.– 12.  </w:t>
            </w:r>
          </w:p>
          <w:p w:rsidR="00000000" w:rsidDel="00000000" w:rsidP="00000000" w:rsidRDefault="00000000" w:rsidRPr="00000000" w14:paraId="0000001F">
            <w:pPr>
              <w:ind w:left="284" w:firstLine="0"/>
              <w:rPr>
                <w:color w:val="a6a6a6"/>
              </w:rPr>
            </w:pPr>
            <w:r w:rsidDel="00000000" w:rsidR="00000000" w:rsidRPr="00000000">
              <w:rPr>
                <w:color w:val="a6a6a6"/>
                <w:rtl w:val="0"/>
              </w:rPr>
              <w:t xml:space="preserve">       </w:t>
            </w:r>
            <w:r w:rsidDel="00000000" w:rsidR="00000000" w:rsidRPr="00000000">
              <w:rPr>
                <w:color w:val="808080"/>
                <w:rtl w:val="0"/>
              </w:rPr>
              <w:t xml:space="preserve">Für ein detailliertes Angebot füllen Sie bitte die Felder 1 - 12 aus.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left="284" w:firstLine="0"/>
              <w:rPr>
                <w:b w:val="1"/>
                <w:bCs w:val="1"/>
                <w:color w:val="a6a6a6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*  if information is missing, the BMA-standard is taken into consideration.</w:t>
            </w:r>
          </w:p>
          <w:p w:rsidR="00000000" w:rsidDel="00000000" w:rsidP="00000000" w:rsidRDefault="00000000" w:rsidRPr="00000000" w14:paraId="00000022">
            <w:pPr>
              <w:ind w:left="284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*  wenn Informationen fehlen, wird BMA-Standard berücksichtigt.</w:t>
            </w:r>
          </w:p>
          <w:p w:rsidR="00000000" w:rsidDel="00000000" w:rsidP="00000000" w:rsidRDefault="00000000" w:rsidRPr="00000000" w14:paraId="00000023">
            <w:pPr>
              <w:ind w:left="284" w:firstLine="0"/>
              <w:rPr>
                <w:b w:val="1"/>
                <w:bCs w:val="1"/>
                <w:color w:val="a6a6a6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23" w:lineRule="auto"/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Raw material: </w:t>
            </w:r>
          </w:p>
          <w:p w:rsidR="00000000" w:rsidDel="00000000" w:rsidP="00000000" w:rsidRDefault="00000000" w:rsidRPr="00000000" w14:paraId="00000025">
            <w:pPr>
              <w:spacing w:line="223" w:lineRule="auto"/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 beet                      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 cane                          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 raw sugar</w:t>
            </w:r>
          </w:p>
          <w:p w:rsidR="00000000" w:rsidDel="00000000" w:rsidP="00000000" w:rsidRDefault="00000000" w:rsidRPr="00000000" w14:paraId="00000026">
            <w:pPr>
              <w:ind w:left="284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Zuckerrüben</w:t>
            </w: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                                   </w:t>
            </w:r>
            <w:r w:rsidDel="00000000" w:rsidR="00000000" w:rsidRPr="00000000">
              <w:rPr>
                <w:color w:val="808080"/>
                <w:rtl w:val="0"/>
              </w:rPr>
              <w:t xml:space="preserve">Zuckerrohr                              Rohzucker</w:t>
            </w:r>
          </w:p>
          <w:p w:rsidR="00000000" w:rsidDel="00000000" w:rsidP="00000000" w:rsidRDefault="00000000" w:rsidRPr="00000000" w14:paraId="00000027">
            <w:pPr>
              <w:ind w:left="284" w:firstLine="0"/>
              <w:rPr>
                <w:b w:val="1"/>
                <w:bCs w:val="1"/>
                <w:color w:val="009ee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left="284" w:firstLine="0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Processing capacity  </w:t>
            </w: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t/d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[t/d]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left="284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Verarbeitungsleistung</w:t>
            </w:r>
          </w:p>
          <w:p w:rsidR="00000000" w:rsidDel="00000000" w:rsidP="00000000" w:rsidRDefault="00000000" w:rsidRPr="00000000" w14:paraId="0000002A">
            <w:pPr>
              <w:ind w:left="284" w:firstLine="0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5998212</wp:posOffset>
                </wp:positionH>
                <wp:positionV relativeFrom="page">
                  <wp:posOffset>326410</wp:posOffset>
                </wp:positionV>
                <wp:extent cx="920750" cy="270510"/>
                <wp:effectExtent b="0" l="0" r="0" t="0"/>
                <wp:wrapNone/>
                <wp:docPr id="18219373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85625" y="3644725"/>
                          <a:ext cx="920750" cy="270510"/>
                          <a:chOff x="4885625" y="3644725"/>
                          <a:chExt cx="920750" cy="270525"/>
                        </a:xfrm>
                      </wpg:grpSpPr>
                      <wpg:grpSp>
                        <wpg:cNvGrpSpPr/>
                        <wpg:grpSpPr>
                          <a:xfrm>
                            <a:off x="4885625" y="3644745"/>
                            <a:ext cx="921002" cy="270514"/>
                            <a:chOff x="0" y="0"/>
                            <a:chExt cx="921002" cy="27051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920750" cy="270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282827" y="4"/>
                              <a:ext cx="638175" cy="270510"/>
                            </a:xfrm>
                            <a:custGeom>
                              <a:rect b="b" l="l" r="r" t="t"/>
                              <a:pathLst>
                                <a:path extrusionOk="0" h="270510" w="638175">
                                  <a:moveTo>
                                    <a:pt x="310692" y="0"/>
                                  </a:moveTo>
                                  <a:lnTo>
                                    <a:pt x="218097" y="0"/>
                                  </a:lnTo>
                                  <a:lnTo>
                                    <a:pt x="154317" y="132384"/>
                                  </a:lnTo>
                                  <a:lnTo>
                                    <a:pt x="868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179"/>
                                  </a:lnTo>
                                  <a:lnTo>
                                    <a:pt x="77241" y="266179"/>
                                  </a:lnTo>
                                  <a:lnTo>
                                    <a:pt x="77241" y="128549"/>
                                  </a:lnTo>
                                  <a:lnTo>
                                    <a:pt x="81483" y="137553"/>
                                  </a:lnTo>
                                  <a:lnTo>
                                    <a:pt x="99593" y="173570"/>
                                  </a:lnTo>
                                  <a:lnTo>
                                    <a:pt x="119049" y="209270"/>
                                  </a:lnTo>
                                  <a:lnTo>
                                    <a:pt x="124002" y="218198"/>
                                  </a:lnTo>
                                  <a:lnTo>
                                    <a:pt x="129044" y="226961"/>
                                  </a:lnTo>
                                  <a:lnTo>
                                    <a:pt x="134086" y="235813"/>
                                  </a:lnTo>
                                  <a:lnTo>
                                    <a:pt x="139128" y="244576"/>
                                  </a:lnTo>
                                  <a:lnTo>
                                    <a:pt x="144246" y="253263"/>
                                  </a:lnTo>
                                  <a:lnTo>
                                    <a:pt x="149288" y="261874"/>
                                  </a:lnTo>
                                  <a:lnTo>
                                    <a:pt x="154317" y="270484"/>
                                  </a:lnTo>
                                  <a:lnTo>
                                    <a:pt x="231559" y="128549"/>
                                  </a:lnTo>
                                  <a:lnTo>
                                    <a:pt x="231559" y="266179"/>
                                  </a:lnTo>
                                  <a:lnTo>
                                    <a:pt x="310692" y="266179"/>
                                  </a:lnTo>
                                  <a:lnTo>
                                    <a:pt x="310692" y="0"/>
                                  </a:lnTo>
                                  <a:close/>
                                </a:path>
                                <a:path extrusionOk="0" h="270510" w="638175">
                                  <a:moveTo>
                                    <a:pt x="637857" y="266496"/>
                                  </a:moveTo>
                                  <a:lnTo>
                                    <a:pt x="622211" y="223989"/>
                                  </a:lnTo>
                                  <a:lnTo>
                                    <a:pt x="600151" y="164096"/>
                                  </a:lnTo>
                                  <a:lnTo>
                                    <a:pt x="561771" y="59817"/>
                                  </a:lnTo>
                                  <a:lnTo>
                                    <a:pt x="539750" y="0"/>
                                  </a:lnTo>
                                  <a:lnTo>
                                    <a:pt x="514477" y="0"/>
                                  </a:lnTo>
                                  <a:lnTo>
                                    <a:pt x="514477" y="164096"/>
                                  </a:lnTo>
                                  <a:lnTo>
                                    <a:pt x="448487" y="164096"/>
                                  </a:lnTo>
                                  <a:lnTo>
                                    <a:pt x="479513" y="59817"/>
                                  </a:lnTo>
                                  <a:lnTo>
                                    <a:pt x="481952" y="66230"/>
                                  </a:lnTo>
                                  <a:lnTo>
                                    <a:pt x="484314" y="72732"/>
                                  </a:lnTo>
                                  <a:lnTo>
                                    <a:pt x="486600" y="79235"/>
                                  </a:lnTo>
                                  <a:lnTo>
                                    <a:pt x="488797" y="85725"/>
                                  </a:lnTo>
                                  <a:lnTo>
                                    <a:pt x="491083" y="92227"/>
                                  </a:lnTo>
                                  <a:lnTo>
                                    <a:pt x="493217" y="98729"/>
                                  </a:lnTo>
                                  <a:lnTo>
                                    <a:pt x="495414" y="105295"/>
                                  </a:lnTo>
                                  <a:lnTo>
                                    <a:pt x="497547" y="111798"/>
                                  </a:lnTo>
                                  <a:lnTo>
                                    <a:pt x="499592" y="118376"/>
                                  </a:lnTo>
                                  <a:lnTo>
                                    <a:pt x="505968" y="137947"/>
                                  </a:lnTo>
                                  <a:lnTo>
                                    <a:pt x="508012" y="144526"/>
                                  </a:lnTo>
                                  <a:lnTo>
                                    <a:pt x="510222" y="151015"/>
                                  </a:lnTo>
                                  <a:lnTo>
                                    <a:pt x="514477" y="164096"/>
                                  </a:lnTo>
                                  <a:lnTo>
                                    <a:pt x="514477" y="0"/>
                                  </a:lnTo>
                                  <a:lnTo>
                                    <a:pt x="425183" y="0"/>
                                  </a:lnTo>
                                  <a:lnTo>
                                    <a:pt x="328091" y="266496"/>
                                  </a:lnTo>
                                  <a:lnTo>
                                    <a:pt x="413524" y="266496"/>
                                  </a:lnTo>
                                  <a:lnTo>
                                    <a:pt x="415023" y="261099"/>
                                  </a:lnTo>
                                  <a:lnTo>
                                    <a:pt x="418172" y="250367"/>
                                  </a:lnTo>
                                  <a:lnTo>
                                    <a:pt x="419823" y="245046"/>
                                  </a:lnTo>
                                  <a:lnTo>
                                    <a:pt x="421563" y="239801"/>
                                  </a:lnTo>
                                  <a:lnTo>
                                    <a:pt x="425183" y="229235"/>
                                  </a:lnTo>
                                  <a:lnTo>
                                    <a:pt x="427075" y="223989"/>
                                  </a:lnTo>
                                  <a:lnTo>
                                    <a:pt x="533920" y="223989"/>
                                  </a:lnTo>
                                  <a:lnTo>
                                    <a:pt x="550456" y="266496"/>
                                  </a:lnTo>
                                  <a:lnTo>
                                    <a:pt x="637857" y="2664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EE3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2" name="Shape 22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0"/>
                              <a:ext cx="245317" cy="2664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23" name="Shape 23"/>
                          <wps:spPr>
                            <a:xfrm>
                              <a:off x="282814" y="4"/>
                              <a:ext cx="638175" cy="270510"/>
                            </a:xfrm>
                            <a:custGeom>
                              <a:rect b="b" l="l" r="r" t="t"/>
                              <a:pathLst>
                                <a:path extrusionOk="0" h="270510" w="638175">
                                  <a:moveTo>
                                    <a:pt x="310705" y="0"/>
                                  </a:moveTo>
                                  <a:lnTo>
                                    <a:pt x="218109" y="0"/>
                                  </a:lnTo>
                                  <a:lnTo>
                                    <a:pt x="154330" y="132384"/>
                                  </a:lnTo>
                                  <a:lnTo>
                                    <a:pt x="868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6179"/>
                                  </a:lnTo>
                                  <a:lnTo>
                                    <a:pt x="77241" y="266179"/>
                                  </a:lnTo>
                                  <a:lnTo>
                                    <a:pt x="77241" y="128549"/>
                                  </a:lnTo>
                                  <a:lnTo>
                                    <a:pt x="81495" y="137553"/>
                                  </a:lnTo>
                                  <a:lnTo>
                                    <a:pt x="99606" y="173570"/>
                                  </a:lnTo>
                                  <a:lnTo>
                                    <a:pt x="119049" y="209270"/>
                                  </a:lnTo>
                                  <a:lnTo>
                                    <a:pt x="124015" y="218198"/>
                                  </a:lnTo>
                                  <a:lnTo>
                                    <a:pt x="129057" y="226961"/>
                                  </a:lnTo>
                                  <a:lnTo>
                                    <a:pt x="134086" y="235813"/>
                                  </a:lnTo>
                                  <a:lnTo>
                                    <a:pt x="139128" y="244576"/>
                                  </a:lnTo>
                                  <a:lnTo>
                                    <a:pt x="144246" y="253263"/>
                                  </a:lnTo>
                                  <a:lnTo>
                                    <a:pt x="149288" y="261874"/>
                                  </a:lnTo>
                                  <a:lnTo>
                                    <a:pt x="154330" y="270497"/>
                                  </a:lnTo>
                                  <a:lnTo>
                                    <a:pt x="231571" y="128549"/>
                                  </a:lnTo>
                                  <a:lnTo>
                                    <a:pt x="231571" y="266179"/>
                                  </a:lnTo>
                                  <a:lnTo>
                                    <a:pt x="310705" y="266179"/>
                                  </a:lnTo>
                                  <a:lnTo>
                                    <a:pt x="310705" y="0"/>
                                  </a:lnTo>
                                  <a:close/>
                                </a:path>
                                <a:path extrusionOk="0" h="270510" w="638175">
                                  <a:moveTo>
                                    <a:pt x="637857" y="266496"/>
                                  </a:moveTo>
                                  <a:lnTo>
                                    <a:pt x="622211" y="223989"/>
                                  </a:lnTo>
                                  <a:lnTo>
                                    <a:pt x="600163" y="164096"/>
                                  </a:lnTo>
                                  <a:lnTo>
                                    <a:pt x="561771" y="59817"/>
                                  </a:lnTo>
                                  <a:lnTo>
                                    <a:pt x="539750" y="0"/>
                                  </a:lnTo>
                                  <a:lnTo>
                                    <a:pt x="514477" y="0"/>
                                  </a:lnTo>
                                  <a:lnTo>
                                    <a:pt x="514477" y="164096"/>
                                  </a:lnTo>
                                  <a:lnTo>
                                    <a:pt x="448500" y="164096"/>
                                  </a:lnTo>
                                  <a:lnTo>
                                    <a:pt x="479513" y="59817"/>
                                  </a:lnTo>
                                  <a:lnTo>
                                    <a:pt x="481952" y="66230"/>
                                  </a:lnTo>
                                  <a:lnTo>
                                    <a:pt x="484314" y="72732"/>
                                  </a:lnTo>
                                  <a:lnTo>
                                    <a:pt x="486600" y="79235"/>
                                  </a:lnTo>
                                  <a:lnTo>
                                    <a:pt x="488810" y="85725"/>
                                  </a:lnTo>
                                  <a:lnTo>
                                    <a:pt x="491096" y="92227"/>
                                  </a:lnTo>
                                  <a:lnTo>
                                    <a:pt x="493217" y="98729"/>
                                  </a:lnTo>
                                  <a:lnTo>
                                    <a:pt x="495427" y="105295"/>
                                  </a:lnTo>
                                  <a:lnTo>
                                    <a:pt x="497547" y="111798"/>
                                  </a:lnTo>
                                  <a:lnTo>
                                    <a:pt x="499592" y="118376"/>
                                  </a:lnTo>
                                  <a:lnTo>
                                    <a:pt x="505968" y="137947"/>
                                  </a:lnTo>
                                  <a:lnTo>
                                    <a:pt x="508025" y="144526"/>
                                  </a:lnTo>
                                  <a:lnTo>
                                    <a:pt x="510222" y="151015"/>
                                  </a:lnTo>
                                  <a:lnTo>
                                    <a:pt x="514477" y="164096"/>
                                  </a:lnTo>
                                  <a:lnTo>
                                    <a:pt x="514477" y="0"/>
                                  </a:lnTo>
                                  <a:lnTo>
                                    <a:pt x="425183" y="0"/>
                                  </a:lnTo>
                                  <a:lnTo>
                                    <a:pt x="328104" y="266496"/>
                                  </a:lnTo>
                                  <a:lnTo>
                                    <a:pt x="413537" y="266496"/>
                                  </a:lnTo>
                                  <a:lnTo>
                                    <a:pt x="415036" y="261099"/>
                                  </a:lnTo>
                                  <a:lnTo>
                                    <a:pt x="418185" y="250367"/>
                                  </a:lnTo>
                                  <a:lnTo>
                                    <a:pt x="419836" y="245046"/>
                                  </a:lnTo>
                                  <a:lnTo>
                                    <a:pt x="421563" y="239801"/>
                                  </a:lnTo>
                                  <a:lnTo>
                                    <a:pt x="425183" y="229235"/>
                                  </a:lnTo>
                                  <a:lnTo>
                                    <a:pt x="427075" y="223989"/>
                                  </a:lnTo>
                                  <a:lnTo>
                                    <a:pt x="533920" y="223989"/>
                                  </a:lnTo>
                                  <a:lnTo>
                                    <a:pt x="550456" y="266496"/>
                                  </a:lnTo>
                                  <a:lnTo>
                                    <a:pt x="637857" y="2664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EE3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5998212</wp:posOffset>
                </wp:positionH>
                <wp:positionV relativeFrom="page">
                  <wp:posOffset>326410</wp:posOffset>
                </wp:positionV>
                <wp:extent cx="920750" cy="270510"/>
                <wp:effectExtent b="0" l="0" r="0" t="0"/>
                <wp:wrapNone/>
                <wp:docPr id="182193731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0750" cy="270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6986130</wp:posOffset>
            </wp:positionH>
            <wp:positionV relativeFrom="page">
              <wp:posOffset>190500</wp:posOffset>
            </wp:positionV>
            <wp:extent cx="271766" cy="269344"/>
            <wp:effectExtent b="0" l="0" r="0" t="0"/>
            <wp:wrapNone/>
            <wp:docPr id="18219373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1766" cy="269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309245</wp:posOffset>
                </wp:positionH>
                <wp:positionV relativeFrom="page">
                  <wp:posOffset>357504</wp:posOffset>
                </wp:positionV>
                <wp:extent cx="541020" cy="541020"/>
                <wp:effectExtent b="0" l="0" r="0" t="0"/>
                <wp:wrapNone/>
                <wp:docPr id="182193731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75475" y="3509475"/>
                          <a:ext cx="541020" cy="541020"/>
                          <a:chOff x="5075475" y="3509475"/>
                          <a:chExt cx="541025" cy="541025"/>
                        </a:xfrm>
                      </wpg:grpSpPr>
                      <wpg:grpSp>
                        <wpg:cNvGrpSpPr/>
                        <wpg:grpSpPr>
                          <a:xfrm>
                            <a:off x="5075490" y="3509490"/>
                            <a:ext cx="541439" cy="541439"/>
                            <a:chOff x="0" y="0"/>
                            <a:chExt cx="541439" cy="54143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1000" cy="54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0" y="0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EE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270929" y="0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0" y="270929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49494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309245</wp:posOffset>
                </wp:positionH>
                <wp:positionV relativeFrom="page">
                  <wp:posOffset>357504</wp:posOffset>
                </wp:positionV>
                <wp:extent cx="541020" cy="541020"/>
                <wp:effectExtent b="0" l="0" r="0" t="0"/>
                <wp:wrapNone/>
                <wp:docPr id="182193731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020" cy="5410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numPr>
          <w:ilvl w:val="0"/>
          <w:numId w:val="1"/>
        </w:numPr>
        <w:tabs>
          <w:tab w:val="left" w:leader="none" w:pos="284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Quotation recipient and contact person </w:t>
      </w:r>
      <w:r w:rsidDel="00000000" w:rsidR="00000000" w:rsidRPr="00000000">
        <w:rPr>
          <w:color w:val="808080"/>
          <w:u w:val="single"/>
          <w:rtl w:val="0"/>
        </w:rPr>
        <w:t xml:space="preserve">/ Angebotsempfänger und Kontaktperson:</w:t>
      </w:r>
      <w:r w:rsidDel="00000000" w:rsidR="00000000" w:rsidRPr="00000000">
        <w:rPr>
          <w:color w:val="00b0f0"/>
          <w:u w:val="single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115" w:firstLine="0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6589"/>
        <w:tblGridChange w:id="0">
          <w:tblGrid>
            <w:gridCol w:w="3119"/>
            <w:gridCol w:w="6589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2E">
            <w:pPr>
              <w:ind w:right="-256" w:firstLine="171"/>
              <w:rPr/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Company</w:t>
            </w:r>
            <w:r w:rsidDel="00000000" w:rsidR="00000000" w:rsidRPr="00000000">
              <w:rPr>
                <w:color w:val="00b0f0"/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/ Firma: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firstLine="17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please fill 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31">
            <w:pPr>
              <w:ind w:right="-256" w:firstLine="171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Street, house no.:</w:t>
            </w:r>
          </w:p>
          <w:p w:rsidR="00000000" w:rsidDel="00000000" w:rsidP="00000000" w:rsidRDefault="00000000" w:rsidRPr="00000000" w14:paraId="00000032">
            <w:pPr>
              <w:ind w:firstLine="17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Straße, Hausnr.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please fill 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34">
            <w:pPr>
              <w:ind w:right="-256" w:firstLine="171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Postal code, city, Country:</w:t>
            </w:r>
          </w:p>
          <w:p w:rsidR="00000000" w:rsidDel="00000000" w:rsidP="00000000" w:rsidRDefault="00000000" w:rsidRPr="00000000" w14:paraId="00000035">
            <w:pPr>
              <w:ind w:firstLine="17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PLZ, Ort, 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please fill 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37">
            <w:pPr>
              <w:ind w:right="-256" w:firstLine="17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Name </w:t>
            </w:r>
            <w:r w:rsidDel="00000000" w:rsidR="00000000" w:rsidRPr="00000000">
              <w:rPr>
                <w:color w:val="808080"/>
                <w:rtl w:val="0"/>
              </w:rPr>
              <w:t xml:space="preserve">/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please fill 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39">
            <w:pPr>
              <w:ind w:right="-256" w:firstLine="17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Phone </w:t>
            </w:r>
            <w:r w:rsidDel="00000000" w:rsidR="00000000" w:rsidRPr="00000000">
              <w:rPr>
                <w:color w:val="808080"/>
                <w:rtl w:val="0"/>
              </w:rPr>
              <w:t xml:space="preserve">/ Telefon: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please fill 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3B">
            <w:pPr>
              <w:ind w:right="-256" w:firstLine="171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E-Mail </w:t>
            </w:r>
            <w:r w:rsidDel="00000000" w:rsidR="00000000" w:rsidRPr="00000000">
              <w:rPr>
                <w:color w:val="808080"/>
                <w:rtl w:val="0"/>
              </w:rPr>
              <w:t xml:space="preserve">/ E-Mail: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please fill 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tabs>
          <w:tab w:val="left" w:leader="none" w:pos="567"/>
        </w:tabs>
        <w:ind w:left="567" w:hanging="283"/>
        <w:rPr>
          <w:color w:val="00b0f0"/>
          <w:u w:val="single"/>
        </w:rPr>
      </w:pPr>
      <w:r w:rsidDel="00000000" w:rsidR="00000000" w:rsidRPr="00000000">
        <w:rPr>
          <w:color w:val="009ee0"/>
          <w:u w:val="single"/>
          <w:rtl w:val="0"/>
        </w:rPr>
        <w:t xml:space="preserve">Installation site </w:t>
      </w:r>
      <w:r w:rsidDel="00000000" w:rsidR="00000000" w:rsidRPr="00000000">
        <w:rPr>
          <w:color w:val="808080"/>
          <w:u w:val="single"/>
          <w:rtl w:val="0"/>
        </w:rPr>
        <w:t xml:space="preserve">/ Aufstellungsort:</w:t>
      </w:r>
      <w:r w:rsidDel="00000000" w:rsidR="00000000" w:rsidRPr="00000000">
        <w:rPr>
          <w:color w:val="00b0f0"/>
          <w:u w:val="single"/>
          <w:rtl w:val="0"/>
        </w:rPr>
        <w:tab/>
        <w:tab/>
        <w:t xml:space="preserve"> </w:t>
        <w:tab/>
        <w:tab/>
        <w:tab/>
        <w:tab/>
        <w:tab/>
        <w:tab/>
        <w:t xml:space="preserve">     </w:t>
      </w:r>
    </w:p>
    <w:p w:rsidR="00000000" w:rsidDel="00000000" w:rsidP="00000000" w:rsidRDefault="00000000" w:rsidRPr="00000000" w14:paraId="0000003F">
      <w:pPr>
        <w:ind w:left="115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6589"/>
        <w:tblGridChange w:id="0">
          <w:tblGrid>
            <w:gridCol w:w="3119"/>
            <w:gridCol w:w="6589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40">
            <w:pPr>
              <w:ind w:left="454" w:right="-256" w:hanging="283"/>
              <w:rPr>
                <w:b w:val="1"/>
                <w:bCs w:val="1"/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9ee0"/>
                <w:rtl w:val="0"/>
              </w:rPr>
              <w:t xml:space="preserve">Postal code, city, Country:</w:t>
            </w:r>
          </w:p>
          <w:p w:rsidR="00000000" w:rsidDel="00000000" w:rsidP="00000000" w:rsidRDefault="00000000" w:rsidRPr="00000000" w14:paraId="00000041">
            <w:pPr>
              <w:ind w:firstLine="171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PLZ, Ort, 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please fill 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5998211</wp:posOffset>
            </wp:positionH>
            <wp:positionV relativeFrom="page">
              <wp:posOffset>190500</wp:posOffset>
            </wp:positionV>
            <wp:extent cx="1259838" cy="406399"/>
            <wp:effectExtent b="0" l="0" r="0" t="0"/>
            <wp:wrapNone/>
            <wp:docPr id="18219373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9838" cy="4063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color w:val="009ee0"/>
          <w:u w:val="singl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309245</wp:posOffset>
                </wp:positionH>
                <wp:positionV relativeFrom="page">
                  <wp:posOffset>357504</wp:posOffset>
                </wp:positionV>
                <wp:extent cx="541020" cy="541020"/>
                <wp:effectExtent b="0" l="0" r="0" t="0"/>
                <wp:wrapNone/>
                <wp:docPr id="18219373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75475" y="3509475"/>
                          <a:ext cx="541020" cy="541020"/>
                          <a:chOff x="5075475" y="3509475"/>
                          <a:chExt cx="541025" cy="541025"/>
                        </a:xfrm>
                      </wpg:grpSpPr>
                      <wpg:grpSp>
                        <wpg:cNvGrpSpPr/>
                        <wpg:grpSpPr>
                          <a:xfrm>
                            <a:off x="5075490" y="3509490"/>
                            <a:ext cx="541439" cy="541439"/>
                            <a:chOff x="0" y="0"/>
                            <a:chExt cx="541439" cy="54143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1000" cy="54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0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EE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270929" y="0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0" y="270929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49494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309245</wp:posOffset>
                </wp:positionH>
                <wp:positionV relativeFrom="page">
                  <wp:posOffset>357504</wp:posOffset>
                </wp:positionV>
                <wp:extent cx="541020" cy="541020"/>
                <wp:effectExtent b="0" l="0" r="0" t="0"/>
                <wp:wrapNone/>
                <wp:docPr id="18219373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020" cy="5410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color w:val="009ee0"/>
          <w:u w:val="single"/>
          <w:rtl w:val="0"/>
        </w:rPr>
        <w:t xml:space="preserve">Design Parameters /</w:t>
      </w:r>
      <w:r w:rsidDel="00000000" w:rsidR="00000000" w:rsidRPr="00000000">
        <w:rPr>
          <w:color w:val="808080"/>
          <w:u w:val="single"/>
          <w:rtl w:val="0"/>
        </w:rPr>
        <w:t xml:space="preserve"> Auslegungsparameter</w:t>
      </w:r>
      <w:r w:rsidDel="00000000" w:rsidR="00000000" w:rsidRPr="00000000">
        <w:rPr>
          <w:color w:val="00b0f0"/>
          <w:u w:val="single"/>
          <w:rtl w:val="0"/>
        </w:rPr>
        <w:tab/>
        <w:tab/>
        <w:tab/>
        <w:tab/>
        <w:tab/>
        <w:tab/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8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3388"/>
        <w:gridCol w:w="3174"/>
        <w:tblGridChange w:id="0">
          <w:tblGrid>
            <w:gridCol w:w="3119"/>
            <w:gridCol w:w="3388"/>
            <w:gridCol w:w="3174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Throughput: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Durchsatz: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48">
            <w:pPr>
              <w:rPr>
                <w:color w:val="80808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Minimum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Minimum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t/h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t/h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color w:val="80808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Maximum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Maximum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t/h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t/h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-216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 quality (Refined):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tabs>
                <w:tab w:val="left" w:leader="none" w:pos="348"/>
              </w:tabs>
              <w:spacing w:before="1" w:lineRule="auto"/>
              <w:ind w:right="-74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Produktqualität (Raffin.):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4E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Refined sugar</w:t>
            </w:r>
            <w:r w:rsidDel="00000000" w:rsidR="00000000" w:rsidRPr="00000000">
              <w:rPr>
                <w:color w:val="80808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Raffinade Zucker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50">
            <w:pPr>
              <w:ind w:left="160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&gt; 95 %) </w:t>
            </w:r>
            <w:r w:rsidDel="00000000" w:rsidR="00000000" w:rsidRPr="00000000">
              <w:rPr>
                <w:color w:val="808080"/>
                <w:rtl w:val="0"/>
              </w:rPr>
              <w:t xml:space="preserve">(typische Reinheit &gt; 95 %)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Recovery products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Nachproduktstation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54">
            <w:pPr>
              <w:ind w:left="160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&lt; 88 %) </w:t>
            </w:r>
            <w:r w:rsidDel="00000000" w:rsidR="00000000" w:rsidRPr="00000000">
              <w:rPr>
                <w:color w:val="808080"/>
                <w:rtl w:val="0"/>
              </w:rPr>
              <w:t xml:space="preserve">(typische Reinheit &lt; 88 %)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 quality (Beet):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Produktqualität (Rübe):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Extra white sugar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Weißzucker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59">
            <w:pPr>
              <w:ind w:left="160" w:right="-180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90 - 95 %)</w:t>
            </w:r>
            <w:r w:rsidDel="00000000" w:rsidR="00000000" w:rsidRPr="00000000">
              <w:rPr>
                <w:color w:val="808080"/>
                <w:rtl w:val="0"/>
              </w:rPr>
              <w:t xml:space="preserve"> (typische Reinheit 90 - 95 %)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5B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White sugar (A)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Weißzucker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5D">
            <w:pPr>
              <w:ind w:left="160" w:right="-38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85 - 90 %)</w:t>
            </w:r>
            <w:r w:rsidDel="00000000" w:rsidR="00000000" w:rsidRPr="00000000">
              <w:rPr>
                <w:color w:val="808080"/>
                <w:rtl w:val="0"/>
              </w:rPr>
              <w:t xml:space="preserve"> (typische Reinheit 85-90 %)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5F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High-raw sugar (B)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Rohzucker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61">
            <w:pPr>
              <w:ind w:left="160" w:right="-38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86 - 88 %)</w:t>
            </w:r>
            <w:r w:rsidDel="00000000" w:rsidR="00000000" w:rsidRPr="00000000">
              <w:rPr>
                <w:color w:val="808080"/>
                <w:rtl w:val="0"/>
              </w:rPr>
              <w:t xml:space="preserve"> (typische Reinheit 86 - 88 %)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63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Low-raw sugar (C)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Nachprodukt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65">
            <w:pPr>
              <w:ind w:left="160" w:right="-38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72 - 78 %)</w:t>
            </w:r>
            <w:r w:rsidDel="00000000" w:rsidR="00000000" w:rsidRPr="00000000">
              <w:rPr>
                <w:color w:val="808080"/>
                <w:rtl w:val="0"/>
              </w:rPr>
              <w:t xml:space="preserve"> (typische Reinheit 72 - 78 %)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Product quality (Cane):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Produktqualität (Rohr):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68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Plantation white (A)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A – Produkt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6A">
            <w:pPr>
              <w:ind w:left="160" w:right="-38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85 - 90 %)</w:t>
            </w:r>
            <w:r w:rsidDel="00000000" w:rsidR="00000000" w:rsidRPr="00000000">
              <w:rPr>
                <w:color w:val="808080"/>
                <w:rtl w:val="0"/>
              </w:rPr>
              <w:t xml:space="preserve"> (typische Reinheit 85-90 %)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6C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Raw sugar (B)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B – Produkt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6E">
            <w:pPr>
              <w:ind w:left="160" w:right="-180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72 - 78 %)</w:t>
            </w:r>
            <w:r w:rsidDel="00000000" w:rsidR="00000000" w:rsidRPr="00000000">
              <w:rPr>
                <w:color w:val="808080"/>
                <w:rtl w:val="0"/>
              </w:rPr>
              <w:t xml:space="preserve"> (typische Reinheit 72 - 78 %)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k2lbnuw62s80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Brown sugar (C)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C – Produkt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72">
            <w:pPr>
              <w:ind w:left="160" w:right="-38" w:hanging="16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(typical purity 55 - 62 %)</w:t>
            </w:r>
            <w:r w:rsidDel="00000000" w:rsidR="00000000" w:rsidRPr="00000000">
              <w:rPr>
                <w:color w:val="808080"/>
                <w:rtl w:val="0"/>
              </w:rPr>
              <w:t xml:space="preserve"> (typische Reinheit 55 - 62 %)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Material of the equipment /</w:t>
      </w:r>
      <w:r w:rsidDel="00000000" w:rsidR="00000000" w:rsidRPr="00000000">
        <w:rPr>
          <w:color w:val="808080"/>
          <w:u w:val="single"/>
          <w:rtl w:val="0"/>
        </w:rPr>
        <w:t xml:space="preserve"> Material der Ausrüstung</w:t>
      </w:r>
      <w:r w:rsidDel="00000000" w:rsidR="00000000" w:rsidRPr="00000000">
        <w:rPr>
          <w:color w:val="00b0f0"/>
          <w:u w:val="single"/>
          <w:rtl w:val="0"/>
        </w:rPr>
        <w:tab/>
        <w:tab/>
        <w:tab/>
        <w:tab/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8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6562"/>
        <w:tblGridChange w:id="0">
          <w:tblGrid>
            <w:gridCol w:w="3119"/>
            <w:gridCol w:w="6562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BMA-standard: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BMA-Standard:</w:t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                 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781685</wp:posOffset>
                  </wp:positionH>
                  <wp:positionV relativeFrom="paragraph">
                    <wp:posOffset>83820</wp:posOffset>
                  </wp:positionV>
                  <wp:extent cx="1136650" cy="1613535"/>
                  <wp:effectExtent b="0" l="0" r="0" t="0"/>
                  <wp:wrapSquare wrapText="bothSides" distB="0" distT="0" distL="114300" distR="114300"/>
                  <wp:docPr id="182193731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 b="0" l="5634" r="21131" t="104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650" cy="16135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9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80808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tabs>
                <w:tab w:val="left" w:leader="none" w:pos="348"/>
              </w:tabs>
              <w:spacing w:before="1" w:lineRule="auto"/>
              <w:ind w:left="-77" w:right="-114" w:firstLine="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Vapour chambers.</w:t>
            </w:r>
          </w:p>
          <w:p w:rsidR="00000000" w:rsidDel="00000000" w:rsidP="00000000" w:rsidRDefault="00000000" w:rsidRPr="00000000" w14:paraId="0000007C">
            <w:pPr>
              <w:tabs>
                <w:tab w:val="left" w:leader="none" w:pos="348"/>
              </w:tabs>
              <w:spacing w:before="1" w:lineRule="auto"/>
              <w:ind w:right="-114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left" w:leader="none" w:pos="348"/>
              </w:tabs>
              <w:spacing w:before="1" w:lineRule="auto"/>
              <w:ind w:right="-114"/>
              <w:rPr>
                <w:color w:val="009ee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tabs>
                <w:tab w:val="left" w:leader="none" w:pos="348"/>
              </w:tabs>
              <w:spacing w:before="1" w:lineRule="auto"/>
              <w:ind w:left="-77" w:right="-114" w:firstLine="0"/>
              <w:rPr>
                <w:color w:val="00b0f0"/>
              </w:rPr>
            </w:pPr>
            <w:r w:rsidDel="00000000" w:rsidR="00000000" w:rsidRPr="00000000">
              <w:rPr>
                <w:color w:val="00b0f0"/>
                <w:rtl w:val="0"/>
              </w:rPr>
              <w:t xml:space="preserve">Calandria.</w:t>
            </w:r>
          </w:p>
          <w:p w:rsidR="00000000" w:rsidDel="00000000" w:rsidP="00000000" w:rsidRDefault="00000000" w:rsidRPr="00000000" w14:paraId="0000007F">
            <w:pPr>
              <w:tabs>
                <w:tab w:val="left" w:leader="none" w:pos="348"/>
              </w:tabs>
              <w:spacing w:before="1" w:lineRule="auto"/>
              <w:ind w:left="-77" w:right="-114" w:firstLine="0"/>
              <w:rPr>
                <w:color w:val="00b0f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tabs>
                <w:tab w:val="left" w:leader="none" w:pos="348"/>
              </w:tabs>
              <w:spacing w:before="1" w:lineRule="auto"/>
              <w:ind w:left="-77" w:right="-114" w:firstLine="0"/>
              <w:rPr>
                <w:color w:val="009ee0"/>
                <w:sz w:val="14"/>
                <w:szCs w:val="14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Drain bottom.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b w:val="1"/>
                <w:bCs w:val="1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line="240" w:lineRule="auto"/>
              <w:ind w:left="314" w:hanging="314"/>
              <w:rPr>
                <w:color w:val="00b0f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</w:t>
            </w:r>
            <w:r w:rsidDel="00000000" w:rsidR="00000000" w:rsidRPr="00000000">
              <w:rPr>
                <w:color w:val="00b0f0"/>
                <w:rtl w:val="0"/>
              </w:rPr>
              <w:t xml:space="preserve">Calandria in solid stainless steel. Vapour chamber and drain bottom in carbon steel with cladding in stainless steel.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ind w:left="314" w:right="-60" w:firstLine="0"/>
              <w:rPr>
                <w:color w:val="808080"/>
              </w:rPr>
            </w:pPr>
            <w:r w:rsidDel="00000000" w:rsidR="00000000" w:rsidRPr="00000000">
              <w:rPr>
                <w:color w:val="00b0f0"/>
                <w:rtl w:val="0"/>
              </w:rPr>
              <w:t xml:space="preserve">(A-product and refined sugar / </w:t>
            </w:r>
            <w:r w:rsidDel="00000000" w:rsidR="00000000" w:rsidRPr="00000000">
              <w:rPr>
                <w:color w:val="808080"/>
                <w:rtl w:val="0"/>
              </w:rPr>
              <w:t xml:space="preserve">A-Produkt und Raffinade)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ind w:left="314" w:right="-60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Heizkammer aus massivem nichtrostendem Stahl. Brüdenraum und Ablaufboden aus unlegiertem Stahl mit Plattierung in nichtrostendem Stahl.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ind w:left="314" w:hanging="314"/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b0f0"/>
                <w:rtl w:val="0"/>
              </w:rPr>
              <w:t xml:space="preserve"> Calandria in solid stainless steel. Vapour chamber and drain bottom in carbon steel. (B-product / </w:t>
            </w:r>
            <w:r w:rsidDel="00000000" w:rsidR="00000000" w:rsidRPr="00000000">
              <w:rPr>
                <w:color w:val="808080"/>
                <w:rtl w:val="0"/>
              </w:rPr>
              <w:t xml:space="preserve">B-Produkt)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ind w:left="314" w:right="-60" w:firstLine="0"/>
              <w:rPr>
                <w:color w:val="80808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Heizkammer aus massivem nichtrostendem Stahl. Brüdenraum und Ablaufboden aus unlegiertem Stahl 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ind w:left="314" w:hanging="314"/>
              <w:rPr>
                <w:color w:val="00b0f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b0f0"/>
                <w:rtl w:val="0"/>
              </w:rPr>
              <w:t xml:space="preserve"> Calandria, vapour chamber and drain bottom in carbon steel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ind w:left="314" w:right="-60" w:firstLine="0"/>
              <w:rPr>
                <w:color w:val="808080"/>
              </w:rPr>
            </w:pPr>
            <w:r w:rsidDel="00000000" w:rsidR="00000000" w:rsidRPr="00000000">
              <w:rPr>
                <w:color w:val="00b0f0"/>
                <w:rtl w:val="0"/>
              </w:rPr>
              <w:t xml:space="preserve">(C-product / </w:t>
            </w:r>
            <w:r w:rsidDel="00000000" w:rsidR="00000000" w:rsidRPr="00000000">
              <w:rPr>
                <w:color w:val="808080"/>
                <w:rtl w:val="0"/>
              </w:rPr>
              <w:t xml:space="preserve">C-Produkt)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ind w:left="314" w:right="-60" w:firstLine="0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Heizkammer, Brüdenraum und Ablaufboden aus unlegiertem Stahl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tabs>
          <w:tab w:val="left" w:leader="none" w:pos="567"/>
        </w:tabs>
        <w:ind w:firstLine="0"/>
        <w:rPr>
          <w:color w:val="808080"/>
        </w:rPr>
      </w:pPr>
      <w:r w:rsidDel="00000000" w:rsidR="00000000" w:rsidRPr="00000000">
        <w:rPr/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5998210</wp:posOffset>
            </wp:positionH>
            <wp:positionV relativeFrom="page">
              <wp:posOffset>191135</wp:posOffset>
            </wp:positionV>
            <wp:extent cx="1260000" cy="406800"/>
            <wp:effectExtent b="0" l="0" r="0" t="0"/>
            <wp:wrapNone/>
            <wp:docPr id="182193731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406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309880</wp:posOffset>
                </wp:positionH>
                <wp:positionV relativeFrom="page">
                  <wp:posOffset>356235</wp:posOffset>
                </wp:positionV>
                <wp:extent cx="540000" cy="540000"/>
                <wp:effectExtent b="0" l="0" r="0" t="0"/>
                <wp:wrapNone/>
                <wp:docPr id="18219373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76000" y="3510000"/>
                          <a:ext cx="540000" cy="540000"/>
                          <a:chOff x="5076000" y="3510000"/>
                          <a:chExt cx="540000" cy="540000"/>
                        </a:xfrm>
                      </wpg:grpSpPr>
                      <wpg:grpSp>
                        <wpg:cNvGrpSpPr/>
                        <wpg:grpSpPr>
                          <a:xfrm>
                            <a:off x="5076000" y="3510000"/>
                            <a:ext cx="540418" cy="540418"/>
                            <a:chOff x="0" y="0"/>
                            <a:chExt cx="541439" cy="54143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1000" cy="54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EE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70929" y="0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270929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49494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309880</wp:posOffset>
                </wp:positionH>
                <wp:positionV relativeFrom="page">
                  <wp:posOffset>356235</wp:posOffset>
                </wp:positionV>
                <wp:extent cx="540000" cy="540000"/>
                <wp:effectExtent b="0" l="0" r="0" t="0"/>
                <wp:wrapNone/>
                <wp:docPr id="18219373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color w:val="009ee0"/>
          <w:rtl w:val="0"/>
        </w:rPr>
        <w:t xml:space="preserve">For a detailed offer / </w:t>
      </w:r>
      <w:r w:rsidDel="00000000" w:rsidR="00000000" w:rsidRPr="00000000">
        <w:rPr>
          <w:color w:val="808080"/>
          <w:rtl w:val="0"/>
        </w:rPr>
        <w:t xml:space="preserve">Für ein detailliertes Angebot:</w:t>
        <w:tab/>
      </w:r>
    </w:p>
    <w:p w:rsidR="00000000" w:rsidDel="00000000" w:rsidP="00000000" w:rsidRDefault="00000000" w:rsidRPr="00000000" w14:paraId="0000008D">
      <w:pPr>
        <w:pStyle w:val="Heading1"/>
        <w:tabs>
          <w:tab w:val="left" w:leader="none" w:pos="567"/>
        </w:tabs>
        <w:ind w:firstLine="0"/>
        <w:rPr>
          <w:color w:val="808080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tabs>
          <w:tab w:val="left" w:leader="none" w:pos="567"/>
        </w:tabs>
        <w:ind w:firstLine="0"/>
        <w:rPr>
          <w:b w:val="0"/>
          <w:bCs w:val="0"/>
          <w:color w:val="00b0f0"/>
        </w:rPr>
      </w:pPr>
      <w:r w:rsidDel="00000000" w:rsidR="00000000" w:rsidRPr="00000000">
        <w:rPr>
          <w:b w:val="0"/>
          <w:bCs w:val="0"/>
          <w:color w:val="808080"/>
          <w:rtl w:val="0"/>
        </w:rPr>
        <w:tab/>
        <w:tab/>
      </w:r>
      <w:r w:rsidDel="00000000" w:rsidR="00000000" w:rsidRPr="00000000">
        <w:rPr>
          <w:b w:val="0"/>
          <w:bCs w:val="0"/>
          <w:color w:val="00b0f0"/>
          <w:rtl w:val="0"/>
        </w:rPr>
        <w:t xml:space="preserve">White sugar (A) is entered as a guide value for the “standard”.</w:t>
      </w:r>
    </w:p>
    <w:p w:rsidR="00000000" w:rsidDel="00000000" w:rsidP="00000000" w:rsidRDefault="00000000" w:rsidRPr="00000000" w14:paraId="0000008F">
      <w:pPr>
        <w:pStyle w:val="Heading1"/>
        <w:tabs>
          <w:tab w:val="left" w:leader="none" w:pos="567"/>
        </w:tabs>
        <w:ind w:left="567" w:firstLine="0"/>
        <w:rPr>
          <w:b w:val="0"/>
          <w:bCs w:val="0"/>
          <w:color w:val="808080"/>
        </w:rPr>
      </w:pPr>
      <w:r w:rsidDel="00000000" w:rsidR="00000000" w:rsidRPr="00000000">
        <w:rPr>
          <w:b w:val="0"/>
          <w:bCs w:val="0"/>
          <w:color w:val="808080"/>
          <w:rtl w:val="0"/>
        </w:rPr>
        <w:t xml:space="preserve">  Weißzucker 2 ist als Richtwert für den „Standard“ angegeben.</w:t>
      </w:r>
    </w:p>
    <w:p w:rsidR="00000000" w:rsidDel="00000000" w:rsidP="00000000" w:rsidRDefault="00000000" w:rsidRPr="00000000" w14:paraId="00000090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Product data /</w:t>
      </w:r>
      <w:r w:rsidDel="00000000" w:rsidR="00000000" w:rsidRPr="00000000">
        <w:rPr>
          <w:color w:val="808080"/>
          <w:u w:val="single"/>
          <w:rtl w:val="0"/>
        </w:rPr>
        <w:t xml:space="preserve"> Produktdaten</w:t>
        <w:tab/>
      </w:r>
      <w:r w:rsidDel="00000000" w:rsidR="00000000" w:rsidRPr="00000000">
        <w:rPr>
          <w:color w:val="009ee0"/>
          <w:u w:val="single"/>
          <w:rtl w:val="0"/>
        </w:rPr>
        <w:t xml:space="preserve">            </w:t>
        <w:tab/>
        <w:tab/>
        <w:tab/>
        <w:tab/>
        <w:tab/>
        <w:tab/>
        <w:tab/>
        <w:tab/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3402"/>
        <w:gridCol w:w="3187"/>
        <w:tblGridChange w:id="0">
          <w:tblGrid>
            <w:gridCol w:w="3119"/>
            <w:gridCol w:w="3402"/>
            <w:gridCol w:w="3187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-246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Vapour pressure (vacuum)</w:t>
            </w:r>
          </w:p>
          <w:p w:rsidR="00000000" w:rsidDel="00000000" w:rsidP="00000000" w:rsidRDefault="00000000" w:rsidRPr="00000000" w14:paraId="00000094">
            <w:pPr>
              <w:tabs>
                <w:tab w:val="left" w:leader="none" w:pos="348"/>
              </w:tabs>
              <w:spacing w:before="1" w:lineRule="auto"/>
              <w:ind w:left="-77" w:right="-114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Brüdendruck (Vakuum):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95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b0f0"/>
                <w:rtl w:val="0"/>
              </w:rPr>
              <w:t xml:space="preserve">mbar abs.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97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0,2 bar)</w:t>
            </w:r>
          </w:p>
          <w:p w:rsidR="00000000" w:rsidDel="00000000" w:rsidP="00000000" w:rsidRDefault="00000000" w:rsidRPr="00000000" w14:paraId="00000098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0,2 bar)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Purity:</w:t>
            </w:r>
          </w:p>
          <w:p w:rsidR="00000000" w:rsidDel="00000000" w:rsidP="00000000" w:rsidRDefault="00000000" w:rsidRPr="00000000" w14:paraId="0000009A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Reinheit: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9B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% </w:t>
            </w:r>
          </w:p>
          <w:p w:rsidR="00000000" w:rsidDel="00000000" w:rsidP="00000000" w:rsidRDefault="00000000" w:rsidRPr="00000000" w14:paraId="0000009C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9D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</w:t>
            </w:r>
            <w:r w:rsidDel="00000000" w:rsidR="00000000" w:rsidRPr="00000000">
              <w:rPr>
                <w:color w:val="00b0f0"/>
                <w:rtl w:val="0"/>
              </w:rPr>
              <w:t xml:space="preserve">94</w:t>
            </w:r>
            <w:r w:rsidDel="00000000" w:rsidR="00000000" w:rsidRPr="00000000">
              <w:rPr>
                <w:color w:val="009ee0"/>
                <w:rtl w:val="0"/>
              </w:rPr>
              <w:t xml:space="preserve">%)</w:t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94%)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RDS (Dry substant):</w:t>
            </w:r>
          </w:p>
          <w:p w:rsidR="00000000" w:rsidDel="00000000" w:rsidP="00000000" w:rsidRDefault="00000000" w:rsidRPr="00000000" w14:paraId="000000A0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RDS (Trockensubstanz):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A1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% </w:t>
            </w:r>
          </w:p>
          <w:p w:rsidR="00000000" w:rsidDel="00000000" w:rsidP="00000000" w:rsidRDefault="00000000" w:rsidRPr="00000000" w14:paraId="000000A2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A3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</w:t>
            </w:r>
            <w:r w:rsidDel="00000000" w:rsidR="00000000" w:rsidRPr="00000000">
              <w:rPr>
                <w:color w:val="00b0f0"/>
                <w:rtl w:val="0"/>
              </w:rPr>
              <w:t xml:space="preserve">91</w:t>
            </w:r>
            <w:r w:rsidDel="00000000" w:rsidR="00000000" w:rsidRPr="00000000">
              <w:rPr>
                <w:color w:val="009ee0"/>
                <w:rtl w:val="0"/>
              </w:rPr>
              <w:t xml:space="preserve">%)</w:t>
            </w:r>
          </w:p>
          <w:p w:rsidR="00000000" w:rsidDel="00000000" w:rsidP="00000000" w:rsidRDefault="00000000" w:rsidRPr="00000000" w14:paraId="000000A4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91%)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Crystal size (MA):</w:t>
            </w:r>
          </w:p>
          <w:p w:rsidR="00000000" w:rsidDel="00000000" w:rsidP="00000000" w:rsidRDefault="00000000" w:rsidRPr="00000000" w14:paraId="000000A6">
            <w:pPr>
              <w:tabs>
                <w:tab w:val="left" w:leader="none" w:pos="348"/>
              </w:tabs>
              <w:spacing w:before="1" w:lineRule="auto"/>
              <w:ind w:left="-77" w:right="-104" w:firstLine="0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     </w:t>
            </w:r>
            <w:r w:rsidDel="00000000" w:rsidR="00000000" w:rsidRPr="00000000">
              <w:rPr>
                <w:color w:val="808080"/>
                <w:rtl w:val="0"/>
              </w:rPr>
              <w:t xml:space="preserve">Kristalldurchmesser (MA):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A7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mm</w:t>
            </w:r>
          </w:p>
          <w:p w:rsidR="00000000" w:rsidDel="00000000" w:rsidP="00000000" w:rsidRDefault="00000000" w:rsidRPr="00000000" w14:paraId="000000A8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    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A9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0,4-0,65 mm)</w:t>
            </w:r>
          </w:p>
          <w:p w:rsidR="00000000" w:rsidDel="00000000" w:rsidP="00000000" w:rsidRDefault="00000000" w:rsidRPr="00000000" w14:paraId="000000AA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0,4-0,65 mm)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pStyle w:val="Heading1"/>
        <w:tabs>
          <w:tab w:val="left" w:leader="none" w:pos="426"/>
        </w:tabs>
        <w:ind w:left="567" w:firstLine="0"/>
        <w:rPr>
          <w:color w:val="00b0f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tabs>
          <w:tab w:val="left" w:leader="none" w:pos="426"/>
        </w:tabs>
        <w:ind w:left="567" w:firstLine="0"/>
        <w:rPr>
          <w:color w:val="00b0f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tabs>
          <w:tab w:val="left" w:leader="none" w:pos="426"/>
        </w:tabs>
        <w:ind w:left="567" w:firstLine="0"/>
        <w:rPr>
          <w:color w:val="00b0f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1"/>
        <w:tabs>
          <w:tab w:val="left" w:leader="none" w:pos="426"/>
        </w:tabs>
        <w:ind w:left="567" w:firstLine="0"/>
        <w:rPr>
          <w:color w:val="00b0f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1"/>
        <w:tabs>
          <w:tab w:val="left" w:leader="none" w:pos="426"/>
        </w:tabs>
        <w:ind w:left="567" w:firstLine="0"/>
        <w:rPr>
          <w:color w:val="00b0f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Product data of the feed solutions /</w:t>
      </w:r>
      <w:r w:rsidDel="00000000" w:rsidR="00000000" w:rsidRPr="00000000">
        <w:rPr>
          <w:color w:val="808080"/>
          <w:u w:val="single"/>
          <w:rtl w:val="0"/>
        </w:rPr>
        <w:t xml:space="preserve"> Produktdaten der Einzugslösung</w:t>
        <w:tab/>
      </w:r>
      <w:r w:rsidDel="00000000" w:rsidR="00000000" w:rsidRPr="00000000">
        <w:rPr>
          <w:color w:val="00b0f0"/>
          <w:u w:val="single"/>
          <w:rtl w:val="0"/>
        </w:rPr>
        <w:tab/>
        <w:tab/>
        <w:t xml:space="preserve">      </w:t>
      </w:r>
    </w:p>
    <w:p w:rsidR="00000000" w:rsidDel="00000000" w:rsidP="00000000" w:rsidRDefault="00000000" w:rsidRPr="00000000" w14:paraId="000000B1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3402"/>
        <w:gridCol w:w="3187"/>
        <w:tblGridChange w:id="0">
          <w:tblGrid>
            <w:gridCol w:w="3119"/>
            <w:gridCol w:w="3402"/>
            <w:gridCol w:w="3187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Feed solutions: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bllrqcxqvbq" w:id="1"/>
            <w:bookmarkEnd w:id="1"/>
            <w:r w:rsidDel="00000000" w:rsidR="00000000" w:rsidRPr="00000000">
              <w:rPr>
                <w:color w:val="808080"/>
                <w:rtl w:val="0"/>
              </w:rPr>
              <w:t xml:space="preserve">         Einzugslösung: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B4">
            <w:pPr>
              <w:rPr>
                <w:color w:val="80808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Quantity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Menge</w:t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t/h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[t/h]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B6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75%)</w:t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75%)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RDS (Dry substant):</w:t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348"/>
              </w:tabs>
              <w:spacing w:before="1" w:lineRule="auto"/>
              <w:ind w:left="-77" w:right="-104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RDS (Trockensubstanz):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BA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% 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BC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</w:t>
            </w:r>
            <w:r w:rsidDel="00000000" w:rsidR="00000000" w:rsidRPr="00000000">
              <w:rPr>
                <w:color w:val="00b0f0"/>
                <w:rtl w:val="0"/>
              </w:rPr>
              <w:t xml:space="preserve">73</w:t>
            </w:r>
            <w:r w:rsidDel="00000000" w:rsidR="00000000" w:rsidRPr="00000000">
              <w:rPr>
                <w:color w:val="009ee0"/>
                <w:rtl w:val="0"/>
              </w:rPr>
              <w:t xml:space="preserve">%)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73%)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Purity: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348"/>
              </w:tabs>
              <w:spacing w:before="1" w:lineRule="auto"/>
              <w:ind w:left="-77" w:right="-104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Reinheit: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C0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% 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C2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</w:t>
            </w:r>
            <w:r w:rsidDel="00000000" w:rsidR="00000000" w:rsidRPr="00000000">
              <w:rPr>
                <w:color w:val="00b0f0"/>
                <w:rtl w:val="0"/>
              </w:rPr>
              <w:t xml:space="preserve">94</w:t>
            </w:r>
            <w:r w:rsidDel="00000000" w:rsidR="00000000" w:rsidRPr="00000000">
              <w:rPr>
                <w:color w:val="009ee0"/>
                <w:rtl w:val="0"/>
              </w:rPr>
              <w:t xml:space="preserve">%)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94%)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-104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Temperatur:</w:t>
            </w:r>
          </w:p>
          <w:p w:rsidR="00000000" w:rsidDel="00000000" w:rsidP="00000000" w:rsidRDefault="00000000" w:rsidRPr="00000000" w14:paraId="000000C5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Temperatur: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C6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°C </w:t>
            </w:r>
          </w:p>
          <w:p w:rsidR="00000000" w:rsidDel="00000000" w:rsidP="00000000" w:rsidRDefault="00000000" w:rsidRPr="00000000" w14:paraId="000000C7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C8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</w:t>
            </w:r>
            <w:r w:rsidDel="00000000" w:rsidR="00000000" w:rsidRPr="00000000">
              <w:rPr>
                <w:color w:val="00b0f0"/>
                <w:rtl w:val="0"/>
              </w:rPr>
              <w:t xml:space="preserve">80°C</w:t>
            </w:r>
            <w:r w:rsidDel="00000000" w:rsidR="00000000" w:rsidRPr="00000000">
              <w:rPr>
                <w:color w:val="009ee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80°C)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Product data for seed /</w:t>
      </w:r>
      <w:r w:rsidDel="00000000" w:rsidR="00000000" w:rsidRPr="00000000">
        <w:rPr>
          <w:color w:val="808080"/>
          <w:u w:val="single"/>
          <w:rtl w:val="0"/>
        </w:rPr>
        <w:t xml:space="preserve"> Produktdaten für die Kristallfuß</w:t>
      </w:r>
      <w:r w:rsidDel="00000000" w:rsidR="00000000" w:rsidRPr="00000000">
        <w:rPr>
          <w:color w:val="00b0f0"/>
          <w:u w:val="single"/>
          <w:rtl w:val="0"/>
        </w:rPr>
        <w:tab/>
        <w:tab/>
        <w:tab/>
        <w:tab/>
        <w:t xml:space="preserve">     </w:t>
        <w:tab/>
        <w:t xml:space="preserve">      </w:t>
      </w:r>
    </w:p>
    <w:p w:rsidR="00000000" w:rsidDel="00000000" w:rsidP="00000000" w:rsidRDefault="00000000" w:rsidRPr="00000000" w14:paraId="000000CC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3402"/>
        <w:gridCol w:w="3187"/>
        <w:tblGridChange w:id="0">
          <w:tblGrid>
            <w:gridCol w:w="3119"/>
            <w:gridCol w:w="3402"/>
            <w:gridCol w:w="3187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Own seed solutions: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tabs>
                <w:tab w:val="left" w:leader="none" w:pos="348"/>
              </w:tabs>
              <w:spacing w:before="1" w:lineRule="auto"/>
              <w:ind w:left="-77" w:right="-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Eigene Kristallfußanlage: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CF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Yes / </w:t>
            </w:r>
            <w:r w:rsidDel="00000000" w:rsidR="00000000" w:rsidRPr="00000000">
              <w:rPr>
                <w:color w:val="808080"/>
                <w:rtl w:val="0"/>
              </w:rPr>
              <w:t xml:space="preserve">Ja </w:t>
            </w:r>
            <w:r w:rsidDel="00000000" w:rsidR="00000000" w:rsidRPr="00000000">
              <w:rPr>
                <w:color w:val="009ee0"/>
                <w:rtl w:val="0"/>
              </w:rPr>
              <w:t xml:space="preserve">(please fill fields 6.2 - 6.5 / </w:t>
            </w:r>
            <w:r w:rsidDel="00000000" w:rsidR="00000000" w:rsidRPr="00000000">
              <w:rPr>
                <w:color w:val="808080"/>
                <w:rtl w:val="0"/>
              </w:rPr>
              <w:t xml:space="preserve">bitte 6.2 - 6.5 ausfüllen)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tabs>
                <w:tab w:val="left" w:leader="none" w:pos="348"/>
              </w:tabs>
              <w:spacing w:before="1" w:lineRule="auto"/>
              <w:rPr/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No / </w:t>
            </w:r>
            <w:r w:rsidDel="00000000" w:rsidR="00000000" w:rsidRPr="00000000">
              <w:rPr>
                <w:color w:val="808080"/>
                <w:rtl w:val="0"/>
              </w:rPr>
              <w:t xml:space="preserve">Nein (</w:t>
            </w:r>
            <w:r w:rsidDel="00000000" w:rsidR="00000000" w:rsidRPr="00000000">
              <w:rPr>
                <w:color w:val="00b0f0"/>
                <w:rtl w:val="0"/>
              </w:rPr>
              <w:t xml:space="preserve">see option field 9 / </w:t>
            </w:r>
            <w:r w:rsidDel="00000000" w:rsidR="00000000" w:rsidRPr="00000000">
              <w:rPr>
                <w:color w:val="808080"/>
                <w:rtl w:val="0"/>
              </w:rPr>
              <w:t xml:space="preserve">siehe Optionsfeld 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Seed solutions: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Kristalllösung: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D4">
            <w:pPr>
              <w:rPr>
                <w:color w:val="80808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Quantity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Menge</w:t>
            </w:r>
          </w:p>
          <w:p w:rsidR="00000000" w:rsidDel="00000000" w:rsidP="00000000" w:rsidRDefault="00000000" w:rsidRPr="00000000" w14:paraId="000000D5">
            <w:pPr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t/h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[t/h]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D6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25%)</w:t>
            </w:r>
          </w:p>
          <w:p w:rsidR="00000000" w:rsidDel="00000000" w:rsidP="00000000" w:rsidRDefault="00000000" w:rsidRPr="00000000" w14:paraId="000000D7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25%)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Crystal size (MA):</w:t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348"/>
              </w:tabs>
              <w:spacing w:before="1" w:lineRule="auto"/>
              <w:ind w:right="-104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Kristalldurchmesser (MA):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DA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mm</w:t>
            </w:r>
          </w:p>
          <w:p w:rsidR="00000000" w:rsidDel="00000000" w:rsidP="00000000" w:rsidRDefault="00000000" w:rsidRPr="00000000" w14:paraId="000000DB">
            <w:pPr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  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DC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0,1 mm)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0,1 mm)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RDS (Dry substant):</w:t>
            </w:r>
          </w:p>
          <w:p w:rsidR="00000000" w:rsidDel="00000000" w:rsidP="00000000" w:rsidRDefault="00000000" w:rsidRPr="00000000" w14:paraId="000000DF">
            <w:pPr>
              <w:tabs>
                <w:tab w:val="left" w:leader="none" w:pos="348"/>
              </w:tabs>
              <w:spacing w:before="1" w:lineRule="auto"/>
              <w:ind w:left="-77" w:right="-104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RDS (Trockensubstanz):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E0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% </w:t>
            </w:r>
          </w:p>
          <w:p w:rsidR="00000000" w:rsidDel="00000000" w:rsidP="00000000" w:rsidRDefault="00000000" w:rsidRPr="00000000" w14:paraId="000000E1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E2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</w:t>
            </w:r>
            <w:r w:rsidDel="00000000" w:rsidR="00000000" w:rsidRPr="00000000">
              <w:rPr>
                <w:color w:val="00b0f0"/>
                <w:rtl w:val="0"/>
              </w:rPr>
              <w:t xml:space="preserve">90</w:t>
            </w:r>
            <w:r w:rsidDel="00000000" w:rsidR="00000000" w:rsidRPr="00000000">
              <w:rPr>
                <w:color w:val="009ee0"/>
                <w:rtl w:val="0"/>
              </w:rPr>
              <w:t xml:space="preserve">%)</w:t>
            </w:r>
          </w:p>
          <w:p w:rsidR="00000000" w:rsidDel="00000000" w:rsidP="00000000" w:rsidRDefault="00000000" w:rsidRPr="00000000" w14:paraId="000000E3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90%)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Purity:</w:t>
            </w:r>
          </w:p>
          <w:p w:rsidR="00000000" w:rsidDel="00000000" w:rsidP="00000000" w:rsidRDefault="00000000" w:rsidRPr="00000000" w14:paraId="000000E5">
            <w:pPr>
              <w:tabs>
                <w:tab w:val="left" w:leader="none" w:pos="348"/>
              </w:tabs>
              <w:spacing w:before="1" w:lineRule="auto"/>
              <w:ind w:left="-77" w:right="-104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Reinheit: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E6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% </w:t>
            </w:r>
          </w:p>
          <w:p w:rsidR="00000000" w:rsidDel="00000000" w:rsidP="00000000" w:rsidRDefault="00000000" w:rsidRPr="00000000" w14:paraId="000000E7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E8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</w:t>
            </w:r>
            <w:r w:rsidDel="00000000" w:rsidR="00000000" w:rsidRPr="00000000">
              <w:rPr>
                <w:color w:val="00b0f0"/>
                <w:rtl w:val="0"/>
              </w:rPr>
              <w:t xml:space="preserve">94</w:t>
            </w:r>
            <w:r w:rsidDel="00000000" w:rsidR="00000000" w:rsidRPr="00000000">
              <w:rPr>
                <w:color w:val="009ee0"/>
                <w:rtl w:val="0"/>
              </w:rPr>
              <w:t xml:space="preserve">%)</w:t>
            </w:r>
          </w:p>
          <w:p w:rsidR="00000000" w:rsidDel="00000000" w:rsidP="00000000" w:rsidRDefault="00000000" w:rsidRPr="00000000" w14:paraId="000000E9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94%)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Electrical and technical norm /</w:t>
      </w:r>
      <w:r w:rsidDel="00000000" w:rsidR="00000000" w:rsidRPr="00000000">
        <w:rPr>
          <w:color w:val="808080"/>
          <w:u w:val="single"/>
          <w:rtl w:val="0"/>
        </w:rPr>
        <w:t xml:space="preserve"> Elektrische und technische Norm</w:t>
      </w:r>
      <w:r w:rsidDel="00000000" w:rsidR="00000000" w:rsidRPr="00000000">
        <w:rPr>
          <w:color w:val="009ee0"/>
          <w:u w:val="single"/>
          <w:rtl w:val="0"/>
        </w:rPr>
        <w:t xml:space="preserve">      </w:t>
        <w:tab/>
        <w:tab/>
        <w:tab/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3400"/>
        <w:gridCol w:w="3189"/>
        <w:tblGridChange w:id="0">
          <w:tblGrid>
            <w:gridCol w:w="3119"/>
            <w:gridCol w:w="3400"/>
            <w:gridCol w:w="3189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Voltage / Frequency: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Spannung / Frequenz: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EF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V </w:t>
            </w:r>
          </w:p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     V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F1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Hz</w:t>
            </w:r>
          </w:p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</w:t>
            </w:r>
            <w:r w:rsidDel="00000000" w:rsidR="00000000" w:rsidRPr="00000000">
              <w:rPr>
                <w:color w:val="808080"/>
                <w:rtl w:val="0"/>
              </w:rPr>
              <w:t xml:space="preserve">Hz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Energy efficiency: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Energieeffizienzklasse: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F5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IE3            </w:t>
              <w:tab/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IE4         </w:t>
              <w:tab/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Premium Efficiency</w:t>
            </w:r>
          </w:p>
          <w:p w:rsidR="00000000" w:rsidDel="00000000" w:rsidP="00000000" w:rsidRDefault="00000000" w:rsidRPr="00000000" w14:paraId="000000F6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b w:val="1"/>
                <w:bCs w:val="1"/>
                <w:color w:val="00b0f0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color w:val="808080"/>
                <w:rtl w:val="0"/>
              </w:rPr>
              <w:t xml:space="preserve">Premium Effizienz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Electrical norm: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Elektrische Norm: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FA">
            <w:pPr>
              <w:tabs>
                <w:tab w:val="left" w:leader="none" w:pos="462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IEC        </w:t>
              <w:tab/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AS    </w:t>
              <w:tab/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UL  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CSA      </w:t>
            </w:r>
          </w:p>
          <w:p w:rsidR="00000000" w:rsidDel="00000000" w:rsidP="00000000" w:rsidRDefault="00000000" w:rsidRPr="00000000" w14:paraId="000000FB">
            <w:pPr>
              <w:tabs>
                <w:tab w:val="left" w:leader="none" w:pos="462"/>
              </w:tabs>
              <w:spacing w:after="30" w:before="1" w:lineRule="auto"/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Net shape: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Netzform: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0FF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TN-C Netz (L1-L2-L3-PEN)</w:t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462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TN-S Net (L1-L2-L3-N-PE)</w:t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01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other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462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Technical norm: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Technische Norm: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05">
            <w:pPr>
              <w:tabs>
                <w:tab w:val="left" w:leader="none" w:pos="348"/>
              </w:tabs>
              <w:spacing w:before="1" w:lineRule="auto"/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AD-2000</w:t>
              <w:tab/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ASME     </w:t>
              <w:tab/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DIN 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VDE/IEC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EAC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Style w:val="Heading1"/>
        <w:numPr>
          <w:ilvl w:val="0"/>
          <w:numId w:val="1"/>
        </w:numPr>
        <w:tabs>
          <w:tab w:val="left" w:leader="none" w:pos="567"/>
        </w:tabs>
        <w:ind w:left="567" w:hanging="425"/>
        <w:rPr/>
      </w:pPr>
      <w:r w:rsidDel="00000000" w:rsidR="00000000" w:rsidRPr="00000000">
        <w:rPr>
          <w:color w:val="009ee0"/>
          <w:u w:val="single"/>
          <w:rtl w:val="0"/>
        </w:rPr>
        <w:t xml:space="preserve">Ambient conditions /</w:t>
      </w:r>
      <w:r w:rsidDel="00000000" w:rsidR="00000000" w:rsidRPr="00000000">
        <w:rPr>
          <w:color w:val="808080"/>
          <w:u w:val="single"/>
          <w:rtl w:val="0"/>
        </w:rPr>
        <w:t xml:space="preserve"> Umgebungsbedingungen</w:t>
      </w:r>
      <w:r w:rsidDel="00000000" w:rsidR="00000000" w:rsidRPr="00000000">
        <w:rPr>
          <w:color w:val="009ee0"/>
          <w:u w:val="single"/>
          <w:rtl w:val="0"/>
        </w:rPr>
        <w:tab/>
        <w:t xml:space="preserve">                       </w:t>
        <w:tab/>
        <w:tab/>
        <w:tab/>
        <w:t xml:space="preserve">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3402"/>
        <w:gridCol w:w="3187"/>
        <w:tblGridChange w:id="0">
          <w:tblGrid>
            <w:gridCol w:w="3119"/>
            <w:gridCol w:w="3402"/>
            <w:gridCol w:w="3187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Ambient temperature: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Umgebungstemperatur: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0C">
            <w:pPr>
              <w:rPr>
                <w:color w:val="80808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Minimum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Minimum</w:t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°C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0E">
            <w:pPr>
              <w:rPr>
                <w:color w:val="80808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Maximum </w:t>
            </w:r>
            <w:r w:rsidDel="00000000" w:rsidR="00000000" w:rsidRPr="00000000">
              <w:rPr>
                <w:color w:val="808080"/>
                <w:rtl w:val="0"/>
              </w:rPr>
              <w:t xml:space="preserve">/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808080"/>
                <w:rtl w:val="0"/>
              </w:rPr>
              <w:t xml:space="preserve">Maximum</w:t>
            </w:r>
          </w:p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°C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Relative humidity: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Relative Luftfeuchte: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12">
            <w:pPr>
              <w:tabs>
                <w:tab w:val="left" w:leader="none" w:pos="348"/>
              </w:tabs>
              <w:spacing w:before="20" w:lineRule="auto"/>
              <w:rPr>
                <w:color w:val="80808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% at the maximum temperature /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       bei der maximalen Temperatur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Altitude above sea level: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Level über Normalnull: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17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m</w:t>
            </w:r>
          </w:p>
          <w:p w:rsidR="00000000" w:rsidDel="00000000" w:rsidP="00000000" w:rsidRDefault="00000000" w:rsidRPr="00000000" w14:paraId="00000118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  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19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&lt; 1000 m)</w:t>
            </w:r>
          </w:p>
          <w:p w:rsidR="00000000" w:rsidDel="00000000" w:rsidP="00000000" w:rsidRDefault="00000000" w:rsidRPr="00000000" w14:paraId="0000011A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&lt; 1000 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Wind load: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Windstärke: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1D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km/h (Eurocode 2-4)</w:t>
            </w:r>
          </w:p>
          <w:p w:rsidR="00000000" w:rsidDel="00000000" w:rsidP="00000000" w:rsidRDefault="00000000" w:rsidRPr="00000000" w14:paraId="0000011E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    km/h (Eurocode 2-4)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1F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(maximally 130 km/h)</w:t>
            </w:r>
          </w:p>
          <w:p w:rsidR="00000000" w:rsidDel="00000000" w:rsidP="00000000" w:rsidRDefault="00000000" w:rsidRPr="00000000" w14:paraId="00000120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(maximal 130 km/h)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Snow load: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Schneelast: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23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km/h (Eurocode 2-3)</w:t>
            </w:r>
          </w:p>
          <w:p w:rsidR="00000000" w:rsidDel="00000000" w:rsidP="00000000" w:rsidRDefault="00000000" w:rsidRPr="00000000" w14:paraId="00000124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    km/h (Eurocode 2-3)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25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(maximally 1 kN/m²)</w:t>
            </w:r>
          </w:p>
          <w:p w:rsidR="00000000" w:rsidDel="00000000" w:rsidP="00000000" w:rsidRDefault="00000000" w:rsidRPr="00000000" w14:paraId="00000126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(maximal 1 kN/m²)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Earthquake factor: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Erdbebenfaktor: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29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g (Eurocode 8)</w:t>
            </w:r>
          </w:p>
          <w:p w:rsidR="00000000" w:rsidDel="00000000" w:rsidP="00000000" w:rsidRDefault="00000000" w:rsidRPr="00000000" w14:paraId="0000012A">
            <w:pPr>
              <w:tabs>
                <w:tab w:val="left" w:leader="none" w:pos="348"/>
              </w:tabs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             g (Eurocode 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2B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(standard 0,1g)</w:t>
            </w:r>
          </w:p>
          <w:p w:rsidR="00000000" w:rsidDel="00000000" w:rsidP="00000000" w:rsidRDefault="00000000" w:rsidRPr="00000000" w14:paraId="0000012C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  <w:r w:rsidDel="00000000" w:rsidR="00000000" w:rsidRPr="00000000">
              <w:rPr>
                <w:color w:val="808080"/>
                <w:rtl w:val="0"/>
              </w:rPr>
              <w:t xml:space="preserve">(Standard 0,1g)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1"/>
        <w:tabs>
          <w:tab w:val="left" w:leader="none" w:pos="567"/>
        </w:tabs>
        <w:ind w:firstLine="0"/>
        <w:rPr>
          <w:color w:val="808080"/>
        </w:rPr>
      </w:pPr>
      <w:r w:rsidDel="00000000" w:rsidR="00000000" w:rsidRPr="00000000">
        <w:rPr>
          <w:color w:val="009ee0"/>
          <w:rtl w:val="0"/>
        </w:rPr>
        <w:t xml:space="preserve">Scope of quotation / </w:t>
      </w:r>
      <w:r w:rsidDel="00000000" w:rsidR="00000000" w:rsidRPr="00000000">
        <w:rPr>
          <w:color w:val="808080"/>
          <w:rtl w:val="0"/>
        </w:rPr>
        <w:t xml:space="preserve">Umfang des Angebotes:</w:t>
      </w:r>
    </w:p>
    <w:p w:rsidR="00000000" w:rsidDel="00000000" w:rsidP="00000000" w:rsidRDefault="00000000" w:rsidRPr="00000000" w14:paraId="00000134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Option 1 / </w:t>
      </w:r>
      <w:r w:rsidDel="00000000" w:rsidR="00000000" w:rsidRPr="00000000">
        <w:rPr>
          <w:color w:val="808080"/>
          <w:u w:val="single"/>
          <w:rtl w:val="0"/>
        </w:rPr>
        <w:t xml:space="preserve">Option 1</w:t>
      </w:r>
      <w:r w:rsidDel="00000000" w:rsidR="00000000" w:rsidRPr="00000000">
        <w:rPr>
          <w:color w:val="009ee0"/>
          <w:u w:val="single"/>
          <w:rtl w:val="0"/>
        </w:rPr>
        <w:t xml:space="preserve"> </w:t>
        <w:tab/>
        <w:tab/>
        <w:tab/>
        <w:tab/>
        <w:tab/>
        <w:tab/>
        <w:tab/>
        <w:tab/>
        <w:t xml:space="preserve">    </w:t>
        <w:tab/>
        <w:tab/>
        <w:t xml:space="preserve">      </w:t>
      </w:r>
    </w:p>
    <w:p w:rsidR="00000000" w:rsidDel="00000000" w:rsidP="00000000" w:rsidRDefault="00000000" w:rsidRPr="00000000" w14:paraId="00000136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6589"/>
        <w:tblGridChange w:id="0">
          <w:tblGrid>
            <w:gridCol w:w="3119"/>
            <w:gridCol w:w="6589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Seed solutions:</w:t>
            </w:r>
          </w:p>
          <w:p w:rsidR="00000000" w:rsidDel="00000000" w:rsidP="00000000" w:rsidRDefault="00000000" w:rsidRPr="00000000" w14:paraId="00000138">
            <w:pPr>
              <w:tabs>
                <w:tab w:val="left" w:leader="none" w:pos="348"/>
              </w:tabs>
              <w:spacing w:before="1" w:lineRule="auto"/>
              <w:ind w:left="-77" w:right="-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  Kristallfußanlage: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39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Magmatized sugar (raw, low-raw) / </w:t>
            </w:r>
            <w:r w:rsidDel="00000000" w:rsidR="00000000" w:rsidRPr="00000000">
              <w:rPr>
                <w:color w:val="808080"/>
                <w:rtl w:val="0"/>
              </w:rPr>
              <w:t xml:space="preserve">Eingemaischter Zucker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tabs>
                <w:tab w:val="left" w:leader="none" w:pos="348"/>
              </w:tabs>
              <w:spacing w:before="1" w:lineRule="auto"/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1-stage seeding system / </w:t>
            </w:r>
            <w:r w:rsidDel="00000000" w:rsidR="00000000" w:rsidRPr="00000000">
              <w:rPr>
                <w:color w:val="808080"/>
                <w:rtl w:val="0"/>
              </w:rPr>
              <w:t xml:space="preserve">Einstufige Kristallfußherstellung</w:t>
            </w:r>
          </w:p>
          <w:p w:rsidR="00000000" w:rsidDel="00000000" w:rsidP="00000000" w:rsidRDefault="00000000" w:rsidRPr="00000000" w14:paraId="0000013B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2-stage seeding system / </w:t>
            </w:r>
            <w:r w:rsidDel="00000000" w:rsidR="00000000" w:rsidRPr="00000000">
              <w:rPr>
                <w:color w:val="808080"/>
                <w:rtl w:val="0"/>
              </w:rPr>
              <w:t xml:space="preserve">Zweistufige Kristallfußherstellung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Seed pump:</w:t>
            </w:r>
          </w:p>
          <w:p w:rsidR="00000000" w:rsidDel="00000000" w:rsidP="00000000" w:rsidRDefault="00000000" w:rsidRPr="00000000" w14:paraId="0000013D">
            <w:pPr>
              <w:tabs>
                <w:tab w:val="left" w:leader="none" w:pos="348"/>
              </w:tabs>
              <w:spacing w:before="1" w:lineRule="auto"/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Kristallfußpumpe: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3E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sdt>
              <w:sdtPr>
                <w:id w:val="64149879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9ee0"/>
                    <w:rtl w:val="0"/>
                  </w:rPr>
                  <w:t xml:space="preserve">Height ∆ to VKT 0m level / </w:t>
                </w:r>
              </w:sdtContent>
            </w:sdt>
            <w:sdt>
              <w:sdtPr>
                <w:id w:val="-910872780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808080"/>
                    <w:rtl w:val="0"/>
                  </w:rPr>
                  <w:t xml:space="preserve">Höhen ∆ zu VKT 0m Niveau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Pipe length to VKT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b0f0"/>
                <w:rtl w:val="0"/>
              </w:rPr>
              <w:t xml:space="preserve">/ </w:t>
            </w:r>
            <w:r w:rsidDel="00000000" w:rsidR="00000000" w:rsidRPr="00000000">
              <w:rPr>
                <w:color w:val="808080"/>
                <w:rtl w:val="0"/>
              </w:rPr>
              <w:t xml:space="preserve">Rohrleitungslänge zu VKT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Feed solutions pump:</w:t>
            </w:r>
          </w:p>
          <w:p w:rsidR="00000000" w:rsidDel="00000000" w:rsidP="00000000" w:rsidRDefault="00000000" w:rsidRPr="00000000" w14:paraId="00000141">
            <w:pPr>
              <w:tabs>
                <w:tab w:val="left" w:leader="none" w:pos="348"/>
              </w:tabs>
              <w:spacing w:before="1" w:lineRule="auto"/>
              <w:ind w:left="-77" w:right="-245" w:firstLine="0"/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 Einzugslösungspumpe: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42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sdt>
              <w:sdtPr>
                <w:id w:val="-1704855490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9ee0"/>
                    <w:rtl w:val="0"/>
                  </w:rPr>
                  <w:t xml:space="preserve">Height ∆ to VKT 0m level / </w:t>
                </w:r>
              </w:sdtContent>
            </w:sdt>
            <w:sdt>
              <w:sdtPr>
                <w:id w:val="561822160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808080"/>
                    <w:rtl w:val="0"/>
                  </w:rPr>
                  <w:t xml:space="preserve">Höhen ∆ zu VKT 0m Niveau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Pipe length to VKT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b0f0"/>
                <w:rtl w:val="0"/>
              </w:rPr>
              <w:t xml:space="preserve">/ </w:t>
            </w:r>
            <w:r w:rsidDel="00000000" w:rsidR="00000000" w:rsidRPr="00000000">
              <w:rPr>
                <w:color w:val="808080"/>
                <w:rtl w:val="0"/>
              </w:rPr>
              <w:t xml:space="preserve">Rohrleitungslänge zu VKT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Massecuite pump:</w:t>
            </w:r>
          </w:p>
          <w:p w:rsidR="00000000" w:rsidDel="00000000" w:rsidP="00000000" w:rsidRDefault="00000000" w:rsidRPr="00000000" w14:paraId="00000145">
            <w:pPr>
              <w:tabs>
                <w:tab w:val="left" w:leader="none" w:pos="348"/>
              </w:tabs>
              <w:spacing w:before="1" w:lineRule="auto"/>
              <w:ind w:right="-103"/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Magmapumpe: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46">
            <w:pPr>
              <w:tabs>
                <w:tab w:val="left" w:leader="none" w:pos="348"/>
              </w:tabs>
              <w:spacing w:before="20" w:lineRule="auto"/>
              <w:ind w:right="-180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sdt>
              <w:sdtPr>
                <w:id w:val="1529847267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9ee0"/>
                    <w:rtl w:val="0"/>
                  </w:rPr>
                  <w:t xml:space="preserve">Height ∆ from VKT 0m level/ </w:t>
                </w:r>
              </w:sdtContent>
            </w:sdt>
            <w:sdt>
              <w:sdtPr>
                <w:id w:val="-2121146107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808080"/>
                    <w:rtl w:val="0"/>
                  </w:rPr>
                  <w:t xml:space="preserve">Höhen ∆ von VKT 0m Niveau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tabs>
                <w:tab w:val="left" w:leader="none" w:pos="348"/>
              </w:tabs>
              <w:spacing w:before="20" w:lineRule="auto"/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Pipe length from VKT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b0f0"/>
                <w:rtl w:val="0"/>
              </w:rPr>
              <w:t xml:space="preserve">/ </w:t>
            </w:r>
            <w:r w:rsidDel="00000000" w:rsidR="00000000" w:rsidRPr="00000000">
              <w:rPr>
                <w:color w:val="808080"/>
                <w:rtl w:val="0"/>
              </w:rPr>
              <w:t xml:space="preserve">Rohrleitungslänge von VKT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895" w:right="0" w:hanging="972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In addition:</w:t>
            </w:r>
          </w:p>
          <w:p w:rsidR="00000000" w:rsidDel="00000000" w:rsidP="00000000" w:rsidRDefault="00000000" w:rsidRPr="00000000" w14:paraId="00000149">
            <w:pPr>
              <w:tabs>
                <w:tab w:val="left" w:leader="none" w:pos="348"/>
              </w:tabs>
              <w:spacing w:before="1" w:lineRule="auto"/>
              <w:ind w:left="-77" w:right="-104" w:firstLine="0"/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  Zusätzlich: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4A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14B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Option 2 - Automation / </w:t>
      </w:r>
      <w:r w:rsidDel="00000000" w:rsidR="00000000" w:rsidRPr="00000000">
        <w:rPr>
          <w:color w:val="808080"/>
          <w:u w:val="single"/>
          <w:rtl w:val="0"/>
        </w:rPr>
        <w:t xml:space="preserve">Option 2 - Automatisierung</w:t>
        <w:tab/>
      </w:r>
      <w:r w:rsidDel="00000000" w:rsidR="00000000" w:rsidRPr="00000000">
        <w:rPr>
          <w:color w:val="009ee0"/>
          <w:u w:val="single"/>
          <w:rtl w:val="0"/>
        </w:rPr>
        <w:t xml:space="preserve">                </w:t>
        <w:tab/>
        <w:tab/>
        <w:tab/>
        <w:t xml:space="preserve"> </w:t>
        <w:tab/>
        <w:t xml:space="preserve">       </w:t>
      </w:r>
    </w:p>
    <w:p w:rsidR="00000000" w:rsidDel="00000000" w:rsidP="00000000" w:rsidRDefault="00000000" w:rsidRPr="00000000" w14:paraId="0000014E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3402"/>
        <w:gridCol w:w="3187"/>
        <w:tblGridChange w:id="0">
          <w:tblGrid>
            <w:gridCol w:w="3119"/>
            <w:gridCol w:w="3402"/>
            <w:gridCol w:w="3187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484" w:right="0" w:hanging="561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Electrical - System: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EMSR - System: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51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Siemens PCS 7 or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Siemens S7 - TIA Portal / WIN CC  </w:t>
            </w:r>
          </w:p>
          <w:p w:rsidR="00000000" w:rsidDel="00000000" w:rsidP="00000000" w:rsidRDefault="00000000" w:rsidRPr="00000000" w14:paraId="00000152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b w:val="1"/>
                <w:bCs w:val="1"/>
                <w:color w:val="00b0f0"/>
                <w:rtl w:val="0"/>
              </w:rPr>
              <w:t xml:space="preserve"> </w:t>
            </w:r>
            <w:r w:rsidDel="00000000" w:rsidR="00000000" w:rsidRPr="00000000">
              <w:rPr>
                <w:color w:val="009ee0"/>
                <w:rtl w:val="0"/>
              </w:rPr>
              <w:t xml:space="preserve">ABB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Rockwell  </w:t>
            </w: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b0f0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tabs>
                <w:tab w:val="left" w:leader="none" w:pos="348"/>
              </w:tabs>
              <w:spacing w:after="20" w:lineRule="auto"/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b0f0"/>
                <w:rtl w:val="0"/>
              </w:rPr>
              <w:t xml:space="preserve">!!! version number / </w:t>
            </w:r>
            <w:r w:rsidDel="00000000" w:rsidR="00000000" w:rsidRPr="00000000">
              <w:rPr>
                <w:color w:val="808080"/>
                <w:rtl w:val="0"/>
              </w:rPr>
              <w:t xml:space="preserve">Versionsnummer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484" w:right="0" w:hanging="561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C&amp;I - Field units: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MSR - Feldgeräte: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57">
            <w:pPr>
              <w:tabs>
                <w:tab w:val="left" w:leader="none" w:pos="348"/>
              </w:tabs>
              <w:spacing w:before="20" w:lineRule="auto"/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BMA standard / </w:t>
            </w:r>
            <w:r w:rsidDel="00000000" w:rsidR="00000000" w:rsidRPr="00000000">
              <w:rPr>
                <w:color w:val="808080"/>
                <w:rtl w:val="0"/>
              </w:rPr>
              <w:t xml:space="preserve">standard</w:t>
            </w:r>
          </w:p>
          <w:p w:rsidR="00000000" w:rsidDel="00000000" w:rsidP="00000000" w:rsidRDefault="00000000" w:rsidRPr="00000000" w14:paraId="00000158">
            <w:pPr>
              <w:tabs>
                <w:tab w:val="left" w:leader="none" w:pos="348"/>
              </w:tabs>
              <w:spacing w:before="20" w:lineRule="auto"/>
              <w:rPr>
                <w:color w:val="80808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own available / </w:t>
            </w:r>
            <w:r w:rsidDel="00000000" w:rsidR="00000000" w:rsidRPr="00000000">
              <w:rPr>
                <w:color w:val="808080"/>
                <w:rtl w:val="0"/>
              </w:rPr>
              <w:t xml:space="preserve">eigene </w:t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59">
            <w:pPr>
              <w:tabs>
                <w:tab w:val="left" w:leader="none" w:pos="348"/>
              </w:tabs>
              <w:spacing w:before="20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b0f0"/>
                <w:rtl w:val="0"/>
              </w:rPr>
              <w:t xml:space="preserve">…</w:t>
            </w:r>
            <w:r w:rsidDel="00000000" w:rsidR="00000000" w:rsidRPr="00000000">
              <w:rPr>
                <w:color w:val="009ee0"/>
                <w:rtl w:val="0"/>
              </w:rPr>
              <w:t xml:space="preserve"> 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484" w:right="0" w:hanging="561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Bus system: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Bus System: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5C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Profibus</w:t>
              <w:tab/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ProfNet</w:t>
              <w:tab/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TCP/IP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DeviceNet</w:t>
            </w:r>
          </w:p>
          <w:p w:rsidR="00000000" w:rsidDel="00000000" w:rsidP="00000000" w:rsidRDefault="00000000" w:rsidRPr="00000000" w14:paraId="0000015D">
            <w:pPr>
              <w:tabs>
                <w:tab w:val="left" w:leader="none" w:pos="348"/>
              </w:tabs>
              <w:spacing w:after="20" w:before="1" w:lineRule="auto"/>
              <w:rPr>
                <w:color w:val="009ee0"/>
              </w:rPr>
            </w:pP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b0f0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484" w:right="0" w:hanging="561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Automation level 1: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tabs>
                <w:tab w:val="left" w:leader="none" w:pos="348"/>
              </w:tabs>
              <w:spacing w:before="1" w:lineRule="auto"/>
              <w:ind w:left="-77" w:right="-110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Automatisierungsgrad 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61">
            <w:pPr>
              <w:ind w:left="320" w:hanging="320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PLC with control and switch cabinet only for VKT + signal processing of interfaces</w:t>
            </w:r>
          </w:p>
          <w:p w:rsidR="00000000" w:rsidDel="00000000" w:rsidP="00000000" w:rsidRDefault="00000000" w:rsidRPr="00000000" w14:paraId="00000162">
            <w:pPr>
              <w:ind w:left="320" w:hanging="320"/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b w:val="1"/>
                <w:bCs w:val="1"/>
                <w:color w:val="00b0f0"/>
                <w:rtl w:val="0"/>
              </w:rPr>
              <w:t xml:space="preserve">     </w:t>
            </w:r>
            <w:r w:rsidDel="00000000" w:rsidR="00000000" w:rsidRPr="00000000">
              <w:rPr>
                <w:color w:val="808080"/>
                <w:rtl w:val="0"/>
              </w:rPr>
              <w:t xml:space="preserve">SPS mit Steuer.- und Schaltschrank nur für VKT + Signalverarbeitung von Schnittstellen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484" w:right="0" w:hanging="561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Automation level 2: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tabs>
                <w:tab w:val="left" w:leader="none" w:pos="348"/>
              </w:tabs>
              <w:spacing w:before="1" w:lineRule="auto"/>
              <w:ind w:left="-77" w:right="-110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Automatisierungsgrad 2: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66">
            <w:pPr>
              <w:ind w:left="320" w:hanging="320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PLC with control and switch cabinet for VKT &amp; Option + signal processing of interfaces</w:t>
            </w:r>
          </w:p>
          <w:p w:rsidR="00000000" w:rsidDel="00000000" w:rsidP="00000000" w:rsidRDefault="00000000" w:rsidRPr="00000000" w14:paraId="00000167">
            <w:pPr>
              <w:tabs>
                <w:tab w:val="left" w:leader="none" w:pos="348"/>
              </w:tabs>
              <w:spacing w:before="1" w:lineRule="auto"/>
              <w:ind w:left="320" w:firstLine="0"/>
              <w:rPr>
                <w:b w:val="1"/>
                <w:bCs w:val="1"/>
                <w:color w:val="00b0f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SPS mit Steuer.- und Schaltschrank für VKT &amp; Option + Signalverarbeitung von Schnittstellen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9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Delivery /</w:t>
      </w:r>
      <w:r w:rsidDel="00000000" w:rsidR="00000000" w:rsidRPr="00000000">
        <w:rPr>
          <w:color w:val="808080"/>
          <w:u w:val="single"/>
          <w:rtl w:val="0"/>
        </w:rPr>
        <w:t xml:space="preserve"> Lieferung</w:t>
      </w:r>
      <w:r w:rsidDel="00000000" w:rsidR="00000000" w:rsidRPr="00000000">
        <w:rPr>
          <w:color w:val="009ee0"/>
          <w:u w:val="single"/>
          <w:rtl w:val="0"/>
        </w:rPr>
        <w:tab/>
        <w:tab/>
        <w:tab/>
        <w:tab/>
        <w:tab/>
        <w:tab/>
        <w:tab/>
        <w:tab/>
        <w:t xml:space="preserve"> </w:t>
        <w:tab/>
        <w:tab/>
        <w:t xml:space="preserve">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0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19"/>
        <w:gridCol w:w="6589"/>
        <w:tblGridChange w:id="0">
          <w:tblGrid>
            <w:gridCol w:w="3119"/>
            <w:gridCol w:w="6589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tcBorders>
              <w:right w:color="ff0000" w:space="0" w:sz="4" w:val="single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"/>
              </w:tabs>
              <w:spacing w:after="0" w:before="1" w:line="240" w:lineRule="auto"/>
              <w:ind w:left="484" w:right="0" w:hanging="561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9ee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Incoterms® 2020: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tabs>
                <w:tab w:val="left" w:leader="none" w:pos="348"/>
              </w:tabs>
              <w:spacing w:before="1" w:lineRule="auto"/>
              <w:ind w:left="-77" w:firstLine="0"/>
              <w:rPr>
                <w:color w:val="009ee0"/>
              </w:rPr>
            </w:pPr>
            <w:r w:rsidDel="00000000" w:rsidR="00000000" w:rsidRPr="00000000">
              <w:rPr>
                <w:color w:val="808080"/>
                <w:rtl w:val="0"/>
              </w:rPr>
              <w:t xml:space="preserve">          Incoterms® 2020: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0000" w:space="0" w:sz="4" w:val="single"/>
              <w:left w:color="ff0000" w:space="0" w:sz="4" w:val="single"/>
              <w:bottom w:color="ff0000" w:space="0" w:sz="4" w:val="single"/>
              <w:right w:color="ff0000" w:space="0" w:sz="4" w:val="single"/>
            </w:tcBorders>
          </w:tcPr>
          <w:p w:rsidR="00000000" w:rsidDel="00000000" w:rsidP="00000000" w:rsidRDefault="00000000" w:rsidRPr="00000000" w14:paraId="0000016E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FCA BMA / Manufacturer </w:t>
            </w:r>
            <w:r w:rsidDel="00000000" w:rsidR="00000000" w:rsidRPr="00000000">
              <w:rPr>
                <w:color w:val="808080"/>
                <w:rtl w:val="0"/>
              </w:rPr>
              <w:t xml:space="preserve">/ Hersteller</w:t>
            </w:r>
            <w:r w:rsidDel="00000000" w:rsidR="00000000" w:rsidRPr="00000000">
              <w:rPr>
                <w:color w:val="009ee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6F">
            <w:pPr>
              <w:tabs>
                <w:tab w:val="left" w:leader="none" w:pos="348"/>
              </w:tabs>
              <w:spacing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CIF</w:t>
              <w:tab/>
            </w: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Seaport </w:t>
            </w:r>
            <w:r w:rsidDel="00000000" w:rsidR="00000000" w:rsidRPr="00000000">
              <w:rPr>
                <w:color w:val="808080"/>
                <w:rtl w:val="0"/>
              </w:rPr>
              <w:t xml:space="preserve">/ Hafen</w:t>
            </w:r>
            <w:r w:rsidDel="00000000" w:rsidR="00000000" w:rsidRPr="00000000">
              <w:rPr>
                <w:color w:val="009ee0"/>
                <w:rtl w:val="0"/>
              </w:rPr>
              <w:tab/>
            </w:r>
          </w:p>
          <w:p w:rsidR="00000000" w:rsidDel="00000000" w:rsidP="00000000" w:rsidRDefault="00000000" w:rsidRPr="00000000" w14:paraId="00000170">
            <w:pPr>
              <w:tabs>
                <w:tab w:val="left" w:leader="none" w:pos="348"/>
              </w:tabs>
              <w:spacing w:after="20" w:before="1" w:lineRule="auto"/>
              <w:rPr>
                <w:color w:val="009ee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color w:val="00b0f0"/>
                <w:rtl w:val="0"/>
              </w:rPr>
              <w:t xml:space="preserve">☐</w:t>
            </w:r>
            <w:r w:rsidDel="00000000" w:rsidR="00000000" w:rsidRPr="00000000">
              <w:rPr>
                <w:color w:val="009ee0"/>
                <w:rtl w:val="0"/>
              </w:rPr>
              <w:t xml:space="preserve"> CIP</w:t>
              <w:tab/>
            </w:r>
            <w:r w:rsidDel="00000000" w:rsidR="00000000" w:rsidRPr="00000000">
              <w:rPr>
                <w:rtl w:val="0"/>
              </w:rPr>
              <w:t xml:space="preserve">            </w:t>
            </w:r>
            <w:r w:rsidDel="00000000" w:rsidR="00000000" w:rsidRPr="00000000">
              <w:rPr>
                <w:color w:val="009ee0"/>
                <w:rtl w:val="0"/>
              </w:rPr>
              <w:t xml:space="preserve">Place / </w:t>
            </w:r>
            <w:r w:rsidDel="00000000" w:rsidR="00000000" w:rsidRPr="00000000">
              <w:rPr>
                <w:color w:val="808080"/>
                <w:rtl w:val="0"/>
              </w:rPr>
              <w:t xml:space="preserve">Ort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1">
      <w:pPr>
        <w:pStyle w:val="Heading1"/>
        <w:tabs>
          <w:tab w:val="left" w:leader="none" w:pos="567"/>
        </w:tabs>
        <w:ind w:left="567" w:firstLine="0"/>
        <w:rPr>
          <w:sz w:val="16"/>
          <w:szCs w:val="16"/>
        </w:rPr>
      </w:pPr>
      <w:r w:rsidDel="00000000" w:rsidR="00000000" w:rsidRPr="00000000">
        <w:rPr/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5998211</wp:posOffset>
            </wp:positionH>
            <wp:positionV relativeFrom="page">
              <wp:posOffset>190500</wp:posOffset>
            </wp:positionV>
            <wp:extent cx="1259838" cy="406399"/>
            <wp:effectExtent b="0" l="0" r="0" t="0"/>
            <wp:wrapNone/>
            <wp:docPr id="18219373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9838" cy="4063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309245</wp:posOffset>
                </wp:positionH>
                <wp:positionV relativeFrom="page">
                  <wp:posOffset>217803</wp:posOffset>
                </wp:positionV>
                <wp:extent cx="541020" cy="541020"/>
                <wp:effectExtent b="0" l="0" r="0" t="0"/>
                <wp:wrapNone/>
                <wp:docPr id="18219373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75475" y="3509475"/>
                          <a:ext cx="541020" cy="541020"/>
                          <a:chOff x="5075475" y="3509475"/>
                          <a:chExt cx="541025" cy="541025"/>
                        </a:xfrm>
                      </wpg:grpSpPr>
                      <wpg:grpSp>
                        <wpg:cNvGrpSpPr/>
                        <wpg:grpSpPr>
                          <a:xfrm>
                            <a:off x="5075490" y="3509490"/>
                            <a:ext cx="541439" cy="541439"/>
                            <a:chOff x="0" y="0"/>
                            <a:chExt cx="541439" cy="54143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1000" cy="541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0" y="0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EE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270929" y="0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CCCC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0" y="270929"/>
                              <a:ext cx="270510" cy="270510"/>
                            </a:xfrm>
                            <a:custGeom>
                              <a:rect b="b" l="l" r="r" t="t"/>
                              <a:pathLst>
                                <a:path extrusionOk="0" h="270510" w="270510">
                                  <a:moveTo>
                                    <a:pt x="27000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0001"/>
                                  </a:lnTo>
                                  <a:lnTo>
                                    <a:pt x="270002" y="270001"/>
                                  </a:lnTo>
                                  <a:lnTo>
                                    <a:pt x="2700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49494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309245</wp:posOffset>
                </wp:positionH>
                <wp:positionV relativeFrom="page">
                  <wp:posOffset>217803</wp:posOffset>
                </wp:positionV>
                <wp:extent cx="541020" cy="541020"/>
                <wp:effectExtent b="0" l="0" r="0" t="0"/>
                <wp:wrapNone/>
                <wp:docPr id="182193731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020" cy="5410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pStyle w:val="Heading1"/>
        <w:numPr>
          <w:ilvl w:val="0"/>
          <w:numId w:val="1"/>
        </w:numPr>
        <w:tabs>
          <w:tab w:val="left" w:leader="none" w:pos="426"/>
        </w:tabs>
        <w:ind w:left="567" w:hanging="567"/>
        <w:rPr/>
      </w:pPr>
      <w:r w:rsidDel="00000000" w:rsidR="00000000" w:rsidRPr="00000000">
        <w:rPr>
          <w:color w:val="009ee0"/>
          <w:u w:val="single"/>
          <w:rtl w:val="0"/>
        </w:rPr>
        <w:t xml:space="preserve">Remarks / </w:t>
      </w:r>
      <w:r w:rsidDel="00000000" w:rsidR="00000000" w:rsidRPr="00000000">
        <w:rPr>
          <w:color w:val="808080"/>
          <w:u w:val="single"/>
          <w:rtl w:val="0"/>
        </w:rPr>
        <w:t xml:space="preserve">Bemerkungen</w:t>
      </w:r>
      <w:r w:rsidDel="00000000" w:rsidR="00000000" w:rsidRPr="00000000">
        <w:rPr>
          <w:color w:val="009ee0"/>
          <w:u w:val="single"/>
          <w:rtl w:val="0"/>
        </w:rPr>
        <w:tab/>
        <w:t xml:space="preserve">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pStyle w:val="Heading1"/>
        <w:tabs>
          <w:tab w:val="left" w:leader="none" w:pos="567"/>
        </w:tabs>
        <w:ind w:left="567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255.0" w:type="dxa"/>
        <w:jc w:val="left"/>
        <w:tblInd w:w="421.0" w:type="dxa"/>
        <w:tblBorders>
          <w:top w:color="ff0000" w:space="0" w:sz="4" w:val="single"/>
          <w:left w:color="ff0000" w:space="0" w:sz="4" w:val="single"/>
          <w:bottom w:color="ff0000" w:space="0" w:sz="4" w:val="single"/>
          <w:right w:color="ff0000" w:space="0" w:sz="4" w:val="single"/>
          <w:insideH w:color="ff0000" w:space="0" w:sz="4" w:val="single"/>
          <w:insideV w:color="ff0000" w:space="0" w:sz="4" w:val="single"/>
        </w:tblBorders>
        <w:tblLayout w:type="fixed"/>
        <w:tblLook w:val="0400"/>
      </w:tblPr>
      <w:tblGrid>
        <w:gridCol w:w="9255"/>
        <w:tblGridChange w:id="0">
          <w:tblGrid>
            <w:gridCol w:w="9255"/>
          </w:tblGrid>
        </w:tblGridChange>
      </w:tblGrid>
      <w:tr>
        <w:trPr>
          <w:cantSplit w:val="0"/>
          <w:trHeight w:val="1269" w:hRule="atLeast"/>
          <w:tblHeader w:val="0"/>
        </w:trPr>
        <w:tc>
          <w:tcPr/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80808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please fill 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56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b0f0"/>
          <w:sz w:val="22"/>
          <w:szCs w:val="22"/>
          <w:u w:val="none"/>
          <w:shd w:fill="auto" w:val="clear"/>
          <w:vertAlign w:val="baseline"/>
          <w:rtl w:val="0"/>
        </w:rPr>
        <w:t xml:space="preserve">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a3b"/>
          <w:sz w:val="22"/>
          <w:szCs w:val="22"/>
          <w:highlight w:val="white"/>
          <w:u w:val="none"/>
          <w:vertAlign w:val="baseline"/>
          <w:rtl w:val="0"/>
        </w:rPr>
        <w:t xml:space="preserve"> By contacting BMA Braunschweigische Maschinenbauanstalt GmbH I consent to the processing of my data and have previously read the </w:t>
      </w:r>
      <w:hyperlink r:id="rId16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9fe3"/>
            <w:sz w:val="22"/>
            <w:szCs w:val="22"/>
            <w:highlight w:val="white"/>
            <w:u w:val="single"/>
            <w:vertAlign w:val="baseline"/>
            <w:rtl w:val="0"/>
          </w:rPr>
          <w:t xml:space="preserve">data privacy statement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a3b"/>
          <w:sz w:val="22"/>
          <w:szCs w:val="22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Style w:val="Heading1"/>
        <w:tabs>
          <w:tab w:val="left" w:leader="none" w:pos="567"/>
        </w:tabs>
        <w:ind w:left="567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40" w:w="11910" w:orient="portrait"/>
      <w:pgMar w:bottom="600" w:top="1480" w:left="1300" w:right="853" w:header="351" w:footer="4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MS Gothic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8">
    <w:pPr>
      <w:tabs>
        <w:tab w:val="center" w:leader="none" w:pos="4550"/>
        <w:tab w:val="left" w:leader="none" w:pos="5818"/>
      </w:tabs>
      <w:ind w:right="260"/>
      <w:jc w:val="right"/>
      <w:rPr>
        <w:color w:val="0f243e"/>
        <w:sz w:val="20"/>
        <w:szCs w:val="20"/>
      </w:rPr>
    </w:pPr>
    <w:r w:rsidDel="00000000" w:rsidR="00000000" w:rsidRPr="00000000">
      <w:rPr>
        <w:color w:val="00b0f0"/>
        <w:sz w:val="20"/>
        <w:szCs w:val="20"/>
        <w:rtl w:val="0"/>
      </w:rPr>
      <w:t xml:space="preserve">Page </w:t>
    </w:r>
    <w:r w:rsidDel="00000000" w:rsidR="00000000" w:rsidRPr="00000000">
      <w:rPr>
        <w:color w:val="17365d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17365d"/>
        <w:sz w:val="20"/>
        <w:szCs w:val="20"/>
        <w:rtl w:val="0"/>
      </w:rPr>
      <w:t xml:space="preserve"> / </w:t>
    </w:r>
    <w:r w:rsidDel="00000000" w:rsidR="00000000" w:rsidRPr="00000000">
      <w:rPr>
        <w:color w:val="17365d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928384</wp:posOffset>
              </wp:positionH>
              <wp:positionV relativeFrom="page">
                <wp:posOffset>350203</wp:posOffset>
              </wp:positionV>
              <wp:extent cx="6632961" cy="506959"/>
              <wp:effectExtent b="0" l="0" r="0" t="0"/>
              <wp:wrapNone/>
              <wp:docPr id="1821937312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2034282" y="3531283"/>
                        <a:ext cx="6623436" cy="4974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8.999999761581421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b0f0"/>
                              <w:sz w:val="32"/>
                              <w:vertAlign w:val="baseline"/>
                            </w:rPr>
                            <w:t xml:space="preserve">QUESTIONNAIRE – Vertical continuous pan (VKT)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8.999999761581421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b0f0"/>
                              <w:sz w:val="3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a6a6a6"/>
                              <w:sz w:val="32"/>
                              <w:vertAlign w:val="baseline"/>
                            </w:rPr>
                            <w:t xml:space="preserve">  FRAGEBOGEN –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b0f0"/>
                              <w:sz w:val="32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a6a6a6"/>
                              <w:sz w:val="32"/>
                              <w:vertAlign w:val="baseline"/>
                            </w:rPr>
                            <w:t xml:space="preserve">Verdampfungskristallisationsturm (VKT)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8.999999761581421" w:line="240"/>
                            <w:ind w:left="20" w:right="0" w:firstLine="2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a6a6a6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928384</wp:posOffset>
              </wp:positionH>
              <wp:positionV relativeFrom="page">
                <wp:posOffset>350203</wp:posOffset>
              </wp:positionV>
              <wp:extent cx="6632961" cy="506959"/>
              <wp:effectExtent b="0" l="0" r="0" t="0"/>
              <wp:wrapNone/>
              <wp:docPr id="182193731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32961" cy="50695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96" w:hanging="399.00000000000006"/>
      </w:pPr>
      <w:rPr>
        <w:rFonts w:ascii="Arial" w:cs="Arial" w:eastAsia="Arial" w:hAnsi="Arial"/>
        <w:b w:val="1"/>
        <w:bCs w:val="1"/>
        <w:i w:val="0"/>
        <w:iCs w:val="0"/>
        <w:color w:val="009ee0"/>
        <w:sz w:val="22"/>
        <w:szCs w:val="22"/>
      </w:rPr>
    </w:lvl>
    <w:lvl w:ilvl="1">
      <w:start w:val="1"/>
      <w:numFmt w:val="decimal"/>
      <w:lvlText w:val="%1.%2."/>
      <w:lvlJc w:val="left"/>
      <w:pPr>
        <w:ind w:left="896" w:hanging="517.0000000000001"/>
      </w:pPr>
      <w:rPr>
        <w:rFonts w:ascii="Arial" w:cs="Arial" w:eastAsia="Arial" w:hAnsi="Arial"/>
        <w:b w:val="0"/>
        <w:bCs w:val="0"/>
        <w:i w:val="0"/>
        <w:iCs w:val="0"/>
        <w:color w:val="009ee0"/>
        <w:sz w:val="22"/>
        <w:szCs w:val="22"/>
      </w:rPr>
    </w:lvl>
    <w:lvl w:ilvl="2">
      <w:start w:val="4"/>
      <w:numFmt w:val="decimal"/>
      <w:lvlText w:val="%3."/>
      <w:lvlJc w:val="left"/>
      <w:pPr>
        <w:ind w:left="1233" w:hanging="402"/>
      </w:pPr>
      <w:rPr>
        <w:rFonts w:ascii="Arial" w:cs="Arial" w:eastAsia="Arial" w:hAnsi="Arial"/>
        <w:b w:val="1"/>
        <w:bCs w:val="1"/>
        <w:i w:val="0"/>
        <w:iCs w:val="0"/>
        <w:color w:val="009ee0"/>
        <w:sz w:val="22"/>
        <w:szCs w:val="22"/>
      </w:rPr>
    </w:lvl>
    <w:lvl w:ilvl="3">
      <w:start w:val="1"/>
      <w:numFmt w:val="decimal"/>
      <w:lvlText w:val="%3.%4."/>
      <w:lvlJc w:val="left"/>
      <w:pPr>
        <w:ind w:left="1028" w:hanging="517"/>
      </w:pPr>
      <w:rPr>
        <w:rFonts w:ascii="Arial" w:cs="Arial" w:eastAsia="Arial" w:hAnsi="Arial"/>
        <w:b w:val="1"/>
        <w:bCs w:val="1"/>
        <w:i w:val="0"/>
        <w:iCs w:val="0"/>
        <w:sz w:val="18"/>
        <w:szCs w:val="18"/>
      </w:rPr>
    </w:lvl>
    <w:lvl w:ilvl="4">
      <w:start w:val="1"/>
      <w:numFmt w:val="decimal"/>
      <w:lvlText w:val="%3.%4.%5."/>
      <w:lvlJc w:val="left"/>
      <w:pPr>
        <w:ind w:left="1560" w:hanging="498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5">
      <w:start w:val="0"/>
      <w:numFmt w:val="bullet"/>
      <w:lvlText w:val="•"/>
      <w:lvlJc w:val="left"/>
      <w:pPr>
        <w:ind w:left="2129" w:hanging="497.9999999999998"/>
      </w:pPr>
      <w:rPr/>
    </w:lvl>
    <w:lvl w:ilvl="6">
      <w:start w:val="0"/>
      <w:numFmt w:val="bullet"/>
      <w:lvlText w:val="•"/>
      <w:lvlJc w:val="left"/>
      <w:pPr>
        <w:ind w:left="2414" w:hanging="497.9999999999998"/>
      </w:pPr>
      <w:rPr/>
    </w:lvl>
    <w:lvl w:ilvl="7">
      <w:start w:val="0"/>
      <w:numFmt w:val="bullet"/>
      <w:lvlText w:val="•"/>
      <w:lvlJc w:val="left"/>
      <w:pPr>
        <w:ind w:left="2699" w:hanging="498.00000000000045"/>
      </w:pPr>
      <w:rPr/>
    </w:lvl>
    <w:lvl w:ilvl="8">
      <w:start w:val="0"/>
      <w:numFmt w:val="bullet"/>
      <w:lvlText w:val="•"/>
      <w:lvlJc w:val="left"/>
      <w:pPr>
        <w:ind w:left="2984" w:hanging="498.00000000000045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3" w:hanging="40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krper">
    <w:name w:val="Body Text"/>
    <w:basedOn w:val="Standard"/>
    <w:uiPriority w:val="1"/>
    <w:qFormat w:val="1"/>
    <w:rPr>
      <w:sz w:val="18"/>
      <w:szCs w:val="18"/>
    </w:rPr>
  </w:style>
  <w:style w:type="paragraph" w:styleId="Listenabsatz">
    <w:name w:val="List Paragraph"/>
    <w:basedOn w:val="Standard"/>
    <w:uiPriority w:val="1"/>
    <w:qFormat w:val="1"/>
    <w:pPr>
      <w:ind w:left="895" w:hanging="515"/>
    </w:pPr>
  </w:style>
  <w:style w:type="paragraph" w:styleId="TableParagraph" w:customStyle="1">
    <w:name w:val="Table Paragraph"/>
    <w:basedOn w:val="Standard"/>
    <w:uiPriority w:val="1"/>
    <w:qFormat w:val="1"/>
  </w:style>
  <w:style w:type="character" w:styleId="Hyperlink">
    <w:name w:val="Hyperlink"/>
    <w:basedOn w:val="Absatz-Standardschriftart"/>
    <w:uiPriority w:val="99"/>
    <w:unhideWhenUsed w:val="1"/>
    <w:rsid w:val="00575BE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 w:val="1"/>
    <w:unhideWhenUsed w:val="1"/>
    <w:rsid w:val="00575BE2"/>
    <w:rPr>
      <w:color w:val="605e5c"/>
      <w:shd w:color="auto" w:fill="e1dfdd" w:val="clear"/>
    </w:rPr>
  </w:style>
  <w:style w:type="table" w:styleId="Tabellenraster">
    <w:name w:val="Table Grid"/>
    <w:basedOn w:val="NormaleTabelle"/>
    <w:uiPriority w:val="39"/>
    <w:rsid w:val="00B177B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Kopfzeile">
    <w:name w:val="header"/>
    <w:basedOn w:val="Standard"/>
    <w:link w:val="KopfzeileZchn"/>
    <w:uiPriority w:val="99"/>
    <w:unhideWhenUsed w:val="1"/>
    <w:rsid w:val="005B474F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5B474F"/>
    <w:rPr>
      <w:rFonts w:ascii="Arial" w:cs="Arial" w:eastAsia="Arial" w:hAnsi="Arial"/>
    </w:rPr>
  </w:style>
  <w:style w:type="paragraph" w:styleId="Fuzeile">
    <w:name w:val="footer"/>
    <w:basedOn w:val="Standard"/>
    <w:link w:val="FuzeileZchn"/>
    <w:uiPriority w:val="99"/>
    <w:unhideWhenUsed w:val="1"/>
    <w:rsid w:val="005B474F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5B474F"/>
    <w:rPr>
      <w:rFonts w:ascii="Arial" w:cs="Arial" w:eastAsia="Arial" w:hAnsi="Arial"/>
    </w:rPr>
  </w:style>
  <w:style w:type="character" w:styleId="Platzhaltertext">
    <w:name w:val="Placeholder Text"/>
    <w:basedOn w:val="Absatz-Standardschriftart"/>
    <w:uiPriority w:val="99"/>
    <w:semiHidden w:val="1"/>
    <w:rsid w:val="006263E8"/>
    <w:rPr>
      <w:color w:val="808080"/>
    </w:rPr>
  </w:style>
  <w:style w:type="paragraph" w:styleId="KeinLeerraum">
    <w:name w:val="No Spacing"/>
    <w:uiPriority w:val="1"/>
    <w:qFormat w:val="1"/>
    <w:rsid w:val="000659AC"/>
    <w:rPr>
      <w:rFonts w:ascii="Arial" w:cs="Arial" w:eastAsia="Arial" w:hAnsi="Arial"/>
    </w:rPr>
  </w:style>
  <w:style w:type="character" w:styleId="mandatory" w:customStyle="1">
    <w:name w:val="mandatory"/>
    <w:basedOn w:val="Absatz-Standardschriftart"/>
    <w:rsid w:val="00107A1B"/>
  </w:style>
  <w:style w:type="character" w:styleId="berschrift1Zchn" w:customStyle="1">
    <w:name w:val="Überschrift 1 Zchn"/>
    <w:basedOn w:val="Absatz-Standardschriftart"/>
    <w:link w:val="berschrift1"/>
    <w:uiPriority w:val="9"/>
    <w:rsid w:val="00716E96"/>
    <w:rPr>
      <w:rFonts w:ascii="Arial" w:cs="Arial" w:eastAsia="Arial" w:hAnsi="Arial"/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hyperlink" Target="http://www.bma-worldwide.com" TargetMode="External"/><Relationship Id="rId13" Type="http://schemas.openxmlformats.org/officeDocument/2006/relationships/image" Target="media/image1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2.png"/><Relationship Id="rId14" Type="http://schemas.openxmlformats.org/officeDocument/2006/relationships/image" Target="media/image3.png"/><Relationship Id="rId16" Type="http://schemas.openxmlformats.org/officeDocument/2006/relationships/hyperlink" Target="https://www.bma-worldwide.com/data-privacy-statement.htm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ales@bma-worldwide.com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3NXTa35MlGQjOohcvYQPDKWfgw==">CgMxLjAaHQoBMBIYChYIB0ISEhBBcmlhbCBVbmljb2RlIE1TGh0KATESGAoWCAdCEhIQQXJpYWwgVW5pY29kZSBNUxodCgEyEhgKFggHQhISEEFyaWFsIFVuaWNvZGUgTVMaHQoBMxIYChYIB0ISEhBBcmlhbCBVbmljb2RlIE1TGh0KATQSGAoWCAdCEhIQQXJpYWwgVW5pY29kZSBNUxodCgE1EhgKFggHQhISEEFyaWFsIFVuaWNvZGUgTVMyDmguazJsYm51dzYyczgwMg1oLmJsbHJxY3hxdmJxOAByITFweTh0aW5DRDJMRHpHOENHNmNNX3J4ZF9aUU5IUzhn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2024-11-20T12:25:00Z</dcterms:created>
  <dc:creator>Schumacher, Roman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Acrobat PDFMaker 15 für Word</vt:lpwstr>
  </property>
  <property fmtid="{D5CDD505-2E9C-101B-9397-08002B2CF9AE}" pid="4" name="LastSaved">
    <vt:filetime>2024-06-17T00:00:00Z</vt:filetime>
  </property>
  <property fmtid="{D5CDD505-2E9C-101B-9397-08002B2CF9AE}" pid="5" name="Producer">
    <vt:lpwstr>Adobe PDF Library 15.0</vt:lpwstr>
  </property>
  <property fmtid="{D5CDD505-2E9C-101B-9397-08002B2CF9AE}" pid="6" name="ContentTypeId">
    <vt:lpwstr>0x010100D79C0F852896644A8CECFC27CCADAE11</vt:lpwstr>
  </property>
</Properties>
</file>